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3EA" w:rsidRDefault="001273EA" w:rsidP="001273EA">
      <w:pPr>
        <w:pStyle w:val="2"/>
        <w:spacing w:line="480" w:lineRule="exact"/>
        <w:jc w:val="center"/>
        <w:rPr>
          <w:rFonts w:ascii="方正黑体简体" w:eastAsia="方正黑体简体" w:hAnsi="方正黑体简体"/>
          <w:b w:val="0"/>
          <w:sz w:val="36"/>
          <w:szCs w:val="36"/>
        </w:rPr>
      </w:pPr>
      <w:r w:rsidRPr="00A439E0">
        <w:rPr>
          <w:rFonts w:ascii="方正黑体简体" w:eastAsia="方正黑体简体" w:hAnsi="方正黑体简体" w:hint="eastAsia"/>
          <w:b w:val="0"/>
          <w:sz w:val="36"/>
          <w:szCs w:val="36"/>
        </w:rPr>
        <w:t>医疗机构接入</w:t>
      </w:r>
      <w:r>
        <w:rPr>
          <w:rFonts w:ascii="方正黑体简体" w:eastAsia="方正黑体简体" w:hAnsi="方正黑体简体" w:hint="eastAsia"/>
          <w:b w:val="0"/>
          <w:sz w:val="36"/>
          <w:szCs w:val="36"/>
        </w:rPr>
        <w:t>国家与</w:t>
      </w:r>
      <w:r w:rsidRPr="00A439E0">
        <w:rPr>
          <w:rFonts w:ascii="方正黑体简体" w:eastAsia="方正黑体简体" w:hAnsi="方正黑体简体" w:hint="eastAsia"/>
          <w:b w:val="0"/>
          <w:sz w:val="36"/>
          <w:szCs w:val="36"/>
        </w:rPr>
        <w:t>省级异地就医平台</w:t>
      </w:r>
      <w:commentRangeStart w:id="0"/>
      <w:r>
        <w:rPr>
          <w:rFonts w:ascii="方正黑体简体" w:eastAsia="方正黑体简体" w:hAnsi="方正黑体简体"/>
          <w:b w:val="0"/>
          <w:sz w:val="36"/>
          <w:szCs w:val="36"/>
        </w:rPr>
        <w:t>办事指南</w:t>
      </w:r>
      <w:commentRangeEnd w:id="0"/>
      <w:r>
        <w:commentReference w:id="0"/>
      </w:r>
    </w:p>
    <w:tbl>
      <w:tblPr>
        <w:tblW w:w="0" w:type="auto"/>
        <w:tblInd w:w="113" w:type="dxa"/>
        <w:tblCellMar>
          <w:top w:w="15" w:type="dxa"/>
          <w:bottom w:w="15" w:type="dxa"/>
        </w:tblCellMar>
        <w:tblLook w:val="00A0"/>
      </w:tblPr>
      <w:tblGrid>
        <w:gridCol w:w="1155"/>
        <w:gridCol w:w="1849"/>
        <w:gridCol w:w="1037"/>
        <w:gridCol w:w="4368"/>
      </w:tblGrid>
      <w:tr w:rsidR="001273EA" w:rsidTr="00720C9B">
        <w:trPr>
          <w:trHeight w:val="402"/>
        </w:trPr>
        <w:tc>
          <w:tcPr>
            <w:tcW w:w="1413" w:type="dxa"/>
            <w:tcBorders>
              <w:top w:val="single" w:sz="4" w:space="0" w:color="auto"/>
              <w:left w:val="single" w:sz="4" w:space="0" w:color="auto"/>
              <w:bottom w:val="single" w:sz="4" w:space="0" w:color="auto"/>
              <w:right w:val="single" w:sz="4" w:space="0" w:color="auto"/>
            </w:tcBorders>
            <w:vAlign w:val="center"/>
          </w:tcPr>
          <w:p w:rsidR="001273EA" w:rsidRDefault="001273EA"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权力事项类型</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1273EA" w:rsidRDefault="001273EA"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公共服务事项</w:t>
            </w:r>
          </w:p>
        </w:tc>
      </w:tr>
      <w:tr w:rsidR="001273EA" w:rsidTr="00720C9B">
        <w:trPr>
          <w:trHeight w:val="371"/>
        </w:trPr>
        <w:tc>
          <w:tcPr>
            <w:tcW w:w="1413" w:type="dxa"/>
            <w:tcBorders>
              <w:top w:val="single" w:sz="4" w:space="0" w:color="auto"/>
              <w:left w:val="single" w:sz="4" w:space="0" w:color="auto"/>
              <w:bottom w:val="single" w:sz="4" w:space="0" w:color="auto"/>
              <w:right w:val="single" w:sz="4" w:space="0" w:color="auto"/>
            </w:tcBorders>
            <w:vAlign w:val="center"/>
          </w:tcPr>
          <w:p w:rsidR="001273EA" w:rsidRDefault="001273EA"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服务单位</w:t>
            </w:r>
          </w:p>
        </w:tc>
        <w:tc>
          <w:tcPr>
            <w:tcW w:w="2088" w:type="dxa"/>
            <w:tcBorders>
              <w:top w:val="single" w:sz="4" w:space="0" w:color="auto"/>
              <w:left w:val="single" w:sz="4" w:space="0" w:color="auto"/>
              <w:bottom w:val="single" w:sz="4" w:space="0" w:color="auto"/>
              <w:right w:val="single" w:sz="4" w:space="0" w:color="auto"/>
            </w:tcBorders>
            <w:vAlign w:val="center"/>
          </w:tcPr>
          <w:p w:rsidR="001273EA" w:rsidRDefault="001273EA" w:rsidP="00720C9B">
            <w:pPr>
              <w:snapToGrid w:val="0"/>
              <w:spacing w:after="200" w:line="240" w:lineRule="exact"/>
              <w:rPr>
                <w:rFonts w:ascii="方正楷体简体" w:eastAsia="方正楷体简体" w:hAnsi="方正楷体简体"/>
                <w:color w:val="000000"/>
                <w:spacing w:val="-8"/>
                <w:sz w:val="18"/>
                <w:szCs w:val="18"/>
              </w:rPr>
            </w:pPr>
            <w:r>
              <w:rPr>
                <w:rFonts w:ascii="方正楷体简体" w:eastAsia="方正楷体简体" w:hAnsi="方正楷体简体" w:hint="eastAsia"/>
                <w:color w:val="000000"/>
                <w:spacing w:val="-8"/>
                <w:sz w:val="18"/>
                <w:szCs w:val="18"/>
              </w:rPr>
              <w:t>四川省医疗保险管理局</w:t>
            </w:r>
          </w:p>
        </w:tc>
        <w:tc>
          <w:tcPr>
            <w:tcW w:w="1314" w:type="dxa"/>
            <w:tcBorders>
              <w:top w:val="single" w:sz="4" w:space="0" w:color="auto"/>
              <w:left w:val="single" w:sz="4" w:space="0" w:color="auto"/>
              <w:bottom w:val="single" w:sz="4" w:space="0" w:color="auto"/>
              <w:right w:val="single" w:sz="4" w:space="0" w:color="auto"/>
            </w:tcBorders>
            <w:vAlign w:val="center"/>
          </w:tcPr>
          <w:p w:rsidR="001273EA" w:rsidRDefault="001273EA" w:rsidP="00720C9B">
            <w:pPr>
              <w:snapToGrid w:val="0"/>
              <w:spacing w:after="200" w:line="240" w:lineRule="exact"/>
              <w:jc w:val="center"/>
              <w:rPr>
                <w:rFonts w:ascii="方正楷体简体" w:eastAsia="方正楷体简体" w:hAnsi="方正楷体简体"/>
                <w:b/>
                <w:color w:val="000000"/>
                <w:spacing w:val="-8"/>
                <w:sz w:val="18"/>
                <w:szCs w:val="18"/>
              </w:rPr>
            </w:pPr>
            <w:r>
              <w:rPr>
                <w:rFonts w:ascii="方正楷体简体" w:eastAsia="方正楷体简体" w:hAnsi="方正楷体简体"/>
                <w:b/>
                <w:color w:val="000000"/>
                <w:spacing w:val="-8"/>
                <w:sz w:val="18"/>
                <w:szCs w:val="18"/>
              </w:rPr>
              <w:t>主管部门</w:t>
            </w:r>
          </w:p>
        </w:tc>
        <w:tc>
          <w:tcPr>
            <w:tcW w:w="5670" w:type="dxa"/>
            <w:tcBorders>
              <w:top w:val="single" w:sz="4" w:space="0" w:color="auto"/>
              <w:left w:val="single" w:sz="4" w:space="0" w:color="auto"/>
              <w:bottom w:val="single" w:sz="4" w:space="0" w:color="auto"/>
              <w:right w:val="single" w:sz="4" w:space="0" w:color="auto"/>
            </w:tcBorders>
            <w:vAlign w:val="center"/>
          </w:tcPr>
          <w:p w:rsidR="001273EA" w:rsidRDefault="001273EA" w:rsidP="00720C9B">
            <w:pPr>
              <w:snapToGrid w:val="0"/>
              <w:spacing w:after="200" w:line="240" w:lineRule="exact"/>
              <w:rPr>
                <w:rFonts w:ascii="方正楷体简体" w:eastAsia="方正楷体简体" w:hAnsi="方正楷体简体"/>
                <w:color w:val="000000"/>
                <w:spacing w:val="-8"/>
                <w:sz w:val="18"/>
                <w:szCs w:val="18"/>
              </w:rPr>
            </w:pPr>
            <w:r>
              <w:rPr>
                <w:rFonts w:ascii="方正楷体简体" w:eastAsia="方正楷体简体" w:hAnsi="方正楷体简体" w:hint="eastAsia"/>
                <w:color w:val="000000"/>
                <w:spacing w:val="-8"/>
                <w:sz w:val="18"/>
                <w:szCs w:val="18"/>
              </w:rPr>
              <w:t>四川省人力资源与社会保障厅</w:t>
            </w:r>
          </w:p>
        </w:tc>
      </w:tr>
      <w:tr w:rsidR="001273EA" w:rsidTr="00720C9B">
        <w:trPr>
          <w:trHeight w:val="331"/>
        </w:trPr>
        <w:tc>
          <w:tcPr>
            <w:tcW w:w="1413" w:type="dxa"/>
            <w:tcBorders>
              <w:top w:val="single" w:sz="4" w:space="0" w:color="auto"/>
              <w:left w:val="single" w:sz="4" w:space="0" w:color="auto"/>
              <w:bottom w:val="single" w:sz="4" w:space="0" w:color="auto"/>
              <w:right w:val="single" w:sz="4" w:space="0" w:color="auto"/>
            </w:tcBorders>
            <w:vAlign w:val="center"/>
          </w:tcPr>
          <w:p w:rsidR="001273EA" w:rsidRDefault="001273EA"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服务对象</w:t>
            </w:r>
          </w:p>
        </w:tc>
        <w:tc>
          <w:tcPr>
            <w:tcW w:w="2088" w:type="dxa"/>
            <w:tcBorders>
              <w:top w:val="single" w:sz="4" w:space="0" w:color="auto"/>
              <w:left w:val="single" w:sz="4" w:space="0" w:color="auto"/>
              <w:bottom w:val="single" w:sz="4" w:space="0" w:color="auto"/>
              <w:right w:val="single" w:sz="4" w:space="0" w:color="auto"/>
            </w:tcBorders>
            <w:vAlign w:val="center"/>
          </w:tcPr>
          <w:p w:rsidR="001273EA" w:rsidRDefault="001273EA" w:rsidP="00720C9B">
            <w:pPr>
              <w:snapToGrid w:val="0"/>
              <w:spacing w:after="200" w:line="240" w:lineRule="exact"/>
              <w:rPr>
                <w:rFonts w:ascii="方正楷体简体" w:eastAsia="宋体" w:hAnsi="宋体"/>
                <w:color w:val="000000"/>
                <w:spacing w:val="-8"/>
                <w:sz w:val="18"/>
                <w:szCs w:val="18"/>
              </w:rPr>
            </w:pPr>
            <w:r>
              <w:rPr>
                <w:rFonts w:ascii="方正楷体简体" w:eastAsia="方正楷体简体" w:hAnsi="方正楷体简体"/>
                <w:color w:val="000000"/>
                <w:spacing w:val="-8"/>
                <w:sz w:val="18"/>
                <w:szCs w:val="18"/>
              </w:rPr>
              <w:t>法人</w:t>
            </w:r>
          </w:p>
        </w:tc>
        <w:tc>
          <w:tcPr>
            <w:tcW w:w="1314" w:type="dxa"/>
            <w:tcBorders>
              <w:top w:val="single" w:sz="4" w:space="0" w:color="auto"/>
              <w:left w:val="single" w:sz="4" w:space="0" w:color="auto"/>
              <w:bottom w:val="single" w:sz="4" w:space="0" w:color="auto"/>
              <w:right w:val="single" w:sz="4" w:space="0" w:color="auto"/>
            </w:tcBorders>
            <w:vAlign w:val="center"/>
          </w:tcPr>
          <w:p w:rsidR="001273EA" w:rsidRDefault="001273EA"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事项子类型</w:t>
            </w:r>
          </w:p>
        </w:tc>
        <w:tc>
          <w:tcPr>
            <w:tcW w:w="5670" w:type="dxa"/>
            <w:tcBorders>
              <w:top w:val="single" w:sz="4" w:space="0" w:color="auto"/>
              <w:left w:val="single" w:sz="4" w:space="0" w:color="auto"/>
              <w:bottom w:val="single" w:sz="4" w:space="0" w:color="auto"/>
              <w:right w:val="single" w:sz="4" w:space="0" w:color="auto"/>
            </w:tcBorders>
            <w:vAlign w:val="center"/>
          </w:tcPr>
          <w:p w:rsidR="001273EA" w:rsidRPr="001E725A" w:rsidRDefault="001273EA" w:rsidP="00720C9B">
            <w:pPr>
              <w:snapToGrid w:val="0"/>
              <w:spacing w:after="200" w:line="240" w:lineRule="exact"/>
              <w:rPr>
                <w:rFonts w:ascii="方正楷体简体" w:eastAsia="方正楷体简体" w:hAnsi="方正楷体简体"/>
                <w:color w:val="000000"/>
                <w:spacing w:val="-8"/>
                <w:sz w:val="18"/>
                <w:szCs w:val="18"/>
              </w:rPr>
            </w:pPr>
            <w:r w:rsidRPr="007A2319">
              <w:rPr>
                <w:rFonts w:ascii="方正楷体简体" w:eastAsia="方正楷体简体" w:hAnsi="方正楷体简体" w:hint="eastAsia"/>
                <w:color w:val="000000"/>
                <w:spacing w:val="-8"/>
                <w:sz w:val="18"/>
                <w:szCs w:val="18"/>
              </w:rPr>
              <w:t>申请（申报）和审核（登记、备案）类</w:t>
            </w:r>
          </w:p>
        </w:tc>
      </w:tr>
      <w:tr w:rsidR="001273EA" w:rsidTr="00720C9B">
        <w:trPr>
          <w:trHeight w:val="327"/>
        </w:trPr>
        <w:tc>
          <w:tcPr>
            <w:tcW w:w="1413" w:type="dxa"/>
            <w:tcBorders>
              <w:top w:val="single" w:sz="4" w:space="0" w:color="auto"/>
              <w:left w:val="single" w:sz="4" w:space="0" w:color="auto"/>
              <w:bottom w:val="single" w:sz="4" w:space="0" w:color="auto"/>
              <w:right w:val="single" w:sz="4" w:space="0" w:color="auto"/>
            </w:tcBorders>
            <w:vAlign w:val="center"/>
          </w:tcPr>
          <w:p w:rsidR="001273EA" w:rsidRDefault="001273EA"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咨询电话</w:t>
            </w:r>
          </w:p>
        </w:tc>
        <w:tc>
          <w:tcPr>
            <w:tcW w:w="2088" w:type="dxa"/>
            <w:tcBorders>
              <w:top w:val="single" w:sz="4" w:space="0" w:color="auto"/>
              <w:left w:val="single" w:sz="4" w:space="0" w:color="auto"/>
              <w:bottom w:val="single" w:sz="4" w:space="0" w:color="auto"/>
              <w:right w:val="single" w:sz="4" w:space="0" w:color="auto"/>
            </w:tcBorders>
            <w:vAlign w:val="center"/>
          </w:tcPr>
          <w:p w:rsidR="001273EA" w:rsidRDefault="001273EA" w:rsidP="00720C9B">
            <w:pPr>
              <w:snapToGrid w:val="0"/>
              <w:spacing w:after="200" w:line="240" w:lineRule="exact"/>
              <w:rPr>
                <w:rFonts w:ascii="方正楷体简体" w:eastAsia="宋体" w:hAnsi="宋体"/>
                <w:color w:val="000000"/>
                <w:spacing w:val="-8"/>
                <w:sz w:val="18"/>
                <w:szCs w:val="18"/>
              </w:rPr>
            </w:pPr>
            <w:r>
              <w:rPr>
                <w:rFonts w:ascii="方正楷体简体" w:eastAsia="宋体" w:hAnsi="宋体"/>
                <w:color w:val="000000"/>
                <w:spacing w:val="-8"/>
                <w:sz w:val="18"/>
                <w:szCs w:val="18"/>
              </w:rPr>
              <w:t>028-86</w:t>
            </w:r>
            <w:r>
              <w:rPr>
                <w:rFonts w:ascii="方正楷体简体" w:eastAsia="宋体" w:hAnsi="宋体" w:hint="eastAsia"/>
                <w:color w:val="000000"/>
                <w:spacing w:val="-8"/>
                <w:sz w:val="18"/>
                <w:szCs w:val="18"/>
              </w:rPr>
              <w:t>523368</w:t>
            </w:r>
          </w:p>
        </w:tc>
        <w:tc>
          <w:tcPr>
            <w:tcW w:w="1314" w:type="dxa"/>
            <w:tcBorders>
              <w:top w:val="single" w:sz="4" w:space="0" w:color="auto"/>
              <w:left w:val="single" w:sz="4" w:space="0" w:color="auto"/>
              <w:bottom w:val="single" w:sz="4" w:space="0" w:color="auto"/>
              <w:right w:val="single" w:sz="4" w:space="0" w:color="auto"/>
            </w:tcBorders>
            <w:vAlign w:val="center"/>
          </w:tcPr>
          <w:p w:rsidR="001273EA" w:rsidRDefault="001273EA"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监督投诉电话</w:t>
            </w:r>
          </w:p>
        </w:tc>
        <w:tc>
          <w:tcPr>
            <w:tcW w:w="5670" w:type="dxa"/>
            <w:tcBorders>
              <w:top w:val="single" w:sz="4" w:space="0" w:color="auto"/>
              <w:left w:val="single" w:sz="4" w:space="0" w:color="auto"/>
              <w:bottom w:val="single" w:sz="4" w:space="0" w:color="auto"/>
              <w:right w:val="single" w:sz="4" w:space="0" w:color="auto"/>
            </w:tcBorders>
            <w:vAlign w:val="center"/>
          </w:tcPr>
          <w:p w:rsidR="001273EA" w:rsidRDefault="001273EA" w:rsidP="00720C9B">
            <w:pPr>
              <w:shd w:val="clear" w:color="000000" w:fill="FFFFFF"/>
              <w:snapToGrid w:val="0"/>
              <w:spacing w:after="200" w:line="240" w:lineRule="exact"/>
              <w:rPr>
                <w:rFonts w:ascii="方正楷体简体" w:eastAsia="方正楷体简体" w:hAnsi="方正楷体简体"/>
                <w:spacing w:val="-8"/>
                <w:sz w:val="18"/>
                <w:szCs w:val="18"/>
              </w:rPr>
            </w:pPr>
            <w:r>
              <w:rPr>
                <w:rFonts w:ascii="方正楷体简体" w:eastAsia="宋体" w:hAnsi="宋体" w:hint="eastAsia"/>
                <w:color w:val="000000"/>
                <w:spacing w:val="-8"/>
                <w:sz w:val="18"/>
                <w:szCs w:val="18"/>
              </w:rPr>
              <w:t>028-86523069</w:t>
            </w:r>
          </w:p>
        </w:tc>
      </w:tr>
      <w:tr w:rsidR="001273EA" w:rsidTr="00720C9B">
        <w:trPr>
          <w:trHeight w:val="429"/>
        </w:trPr>
        <w:tc>
          <w:tcPr>
            <w:tcW w:w="1413" w:type="dxa"/>
            <w:tcBorders>
              <w:top w:val="single" w:sz="4" w:space="0" w:color="auto"/>
              <w:left w:val="single" w:sz="4" w:space="0" w:color="auto"/>
              <w:bottom w:val="single" w:sz="4" w:space="0" w:color="auto"/>
              <w:right w:val="single" w:sz="4" w:space="0" w:color="auto"/>
            </w:tcBorders>
            <w:vAlign w:val="center"/>
          </w:tcPr>
          <w:p w:rsidR="001273EA" w:rsidRDefault="001273EA"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办理形式</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1273EA" w:rsidRDefault="001273EA" w:rsidP="00720C9B">
            <w:pPr>
              <w:snapToGrid w:val="0"/>
              <w:spacing w:after="200" w:line="240" w:lineRule="exact"/>
              <w:rPr>
                <w:rFonts w:ascii="方正楷体简体" w:eastAsia="宋体" w:hAnsi="宋体"/>
                <w:color w:val="000000"/>
                <w:spacing w:val="-8"/>
                <w:sz w:val="18"/>
                <w:szCs w:val="18"/>
              </w:rPr>
            </w:pPr>
            <w:r>
              <w:rPr>
                <w:rFonts w:ascii="方正楷体简体" w:eastAsia="方正楷体简体" w:hAnsi="方正楷体简体" w:hint="eastAsia"/>
                <w:color w:val="000000"/>
                <w:spacing w:val="-8"/>
                <w:sz w:val="18"/>
                <w:szCs w:val="18"/>
              </w:rPr>
              <w:t>窗口办理</w:t>
            </w:r>
          </w:p>
        </w:tc>
      </w:tr>
      <w:tr w:rsidR="001273EA" w:rsidTr="00720C9B">
        <w:trPr>
          <w:trHeight w:val="781"/>
        </w:trPr>
        <w:tc>
          <w:tcPr>
            <w:tcW w:w="1413" w:type="dxa"/>
            <w:tcBorders>
              <w:top w:val="single" w:sz="4" w:space="0" w:color="auto"/>
              <w:left w:val="single" w:sz="4" w:space="0" w:color="auto"/>
              <w:bottom w:val="single" w:sz="4" w:space="0" w:color="auto"/>
              <w:right w:val="single" w:sz="4" w:space="0" w:color="auto"/>
            </w:tcBorders>
            <w:vAlign w:val="center"/>
          </w:tcPr>
          <w:p w:rsidR="001273EA" w:rsidRPr="00F26001" w:rsidRDefault="001273EA" w:rsidP="00720C9B">
            <w:pPr>
              <w:adjustRightInd w:val="0"/>
              <w:snapToGrid w:val="0"/>
              <w:spacing w:line="240" w:lineRule="exact"/>
              <w:rPr>
                <w:rFonts w:ascii="方正楷体简体" w:eastAsia="方正楷体简体" w:hAnsi="方正楷体简体"/>
                <w:color w:val="000000"/>
                <w:spacing w:val="-8"/>
                <w:sz w:val="18"/>
                <w:szCs w:val="18"/>
              </w:rPr>
            </w:pPr>
            <w:r w:rsidRPr="00F26001">
              <w:rPr>
                <w:rFonts w:ascii="方正楷体简体" w:eastAsia="方正楷体简体" w:hAnsi="方正楷体简体"/>
                <w:color w:val="000000"/>
                <w:spacing w:val="-8"/>
                <w:sz w:val="18"/>
                <w:szCs w:val="18"/>
              </w:rPr>
              <w:t>办事者到办事</w:t>
            </w:r>
          </w:p>
          <w:p w:rsidR="001273EA" w:rsidRPr="00637D4C" w:rsidRDefault="001273EA" w:rsidP="00720C9B">
            <w:pPr>
              <w:adjustRightInd w:val="0"/>
              <w:snapToGrid w:val="0"/>
              <w:spacing w:line="240" w:lineRule="exact"/>
              <w:rPr>
                <w:rFonts w:ascii="方正楷体简体" w:eastAsia="方正楷体简体" w:hAnsi="方正楷体简体"/>
                <w:b/>
                <w:color w:val="000000"/>
                <w:spacing w:val="-8"/>
                <w:sz w:val="18"/>
                <w:szCs w:val="18"/>
              </w:rPr>
            </w:pPr>
            <w:r w:rsidRPr="00F26001">
              <w:rPr>
                <w:rFonts w:ascii="方正楷体简体" w:eastAsia="方正楷体简体" w:hAnsi="方正楷体简体"/>
                <w:color w:val="000000"/>
                <w:spacing w:val="-8"/>
                <w:sz w:val="18"/>
                <w:szCs w:val="18"/>
              </w:rPr>
              <w:t>大厅现场次数</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1273EA" w:rsidRPr="00637D4C" w:rsidRDefault="001273EA" w:rsidP="00720C9B">
            <w:pPr>
              <w:adjustRightInd w:val="0"/>
              <w:snapToGrid w:val="0"/>
              <w:spacing w:line="240" w:lineRule="exact"/>
              <w:rPr>
                <w:rFonts w:ascii="方正楷体简体" w:eastAsia="方正楷体简体" w:hAnsi="方正楷体简体"/>
                <w:color w:val="000000"/>
                <w:spacing w:val="-8"/>
                <w:sz w:val="18"/>
                <w:szCs w:val="18"/>
              </w:rPr>
            </w:pPr>
            <w:r w:rsidRPr="00637D4C">
              <w:rPr>
                <w:rFonts w:ascii="方正楷体简体" w:eastAsia="方正楷体简体" w:hAnsi="方正楷体简体" w:hint="eastAsia"/>
                <w:color w:val="000000"/>
                <w:spacing w:val="-8"/>
                <w:sz w:val="18"/>
                <w:szCs w:val="18"/>
              </w:rPr>
              <w:t>1</w:t>
            </w:r>
          </w:p>
        </w:tc>
      </w:tr>
      <w:tr w:rsidR="001273EA" w:rsidTr="00720C9B">
        <w:trPr>
          <w:trHeight w:val="464"/>
        </w:trPr>
        <w:tc>
          <w:tcPr>
            <w:tcW w:w="1413" w:type="dxa"/>
            <w:tcBorders>
              <w:top w:val="single" w:sz="4" w:space="0" w:color="auto"/>
              <w:left w:val="single" w:sz="4" w:space="0" w:color="auto"/>
              <w:bottom w:val="single" w:sz="4" w:space="0" w:color="auto"/>
              <w:right w:val="single" w:sz="4" w:space="0" w:color="auto"/>
            </w:tcBorders>
            <w:vAlign w:val="center"/>
          </w:tcPr>
          <w:p w:rsidR="001273EA" w:rsidRPr="00637D4C" w:rsidRDefault="001273EA" w:rsidP="00720C9B">
            <w:pPr>
              <w:snapToGrid w:val="0"/>
              <w:spacing w:after="200" w:line="240" w:lineRule="exact"/>
              <w:jc w:val="center"/>
              <w:rPr>
                <w:rFonts w:ascii="方正楷体简体" w:eastAsia="方正楷体简体" w:hAnsi="方正楷体简体"/>
                <w:b/>
                <w:color w:val="000000"/>
                <w:spacing w:val="-8"/>
                <w:sz w:val="18"/>
                <w:szCs w:val="18"/>
              </w:rPr>
            </w:pPr>
            <w:r w:rsidRPr="00637D4C">
              <w:rPr>
                <w:rFonts w:ascii="方正楷体简体" w:eastAsia="方正楷体简体" w:hAnsi="方正楷体简体"/>
                <w:b/>
                <w:color w:val="000000"/>
                <w:spacing w:val="-8"/>
                <w:sz w:val="18"/>
                <w:szCs w:val="18"/>
              </w:rPr>
              <w:t>服务内容</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1273EA" w:rsidRPr="001E725A" w:rsidRDefault="001273EA" w:rsidP="00720C9B">
            <w:pPr>
              <w:adjustRightInd w:val="0"/>
              <w:snapToGrid w:val="0"/>
              <w:spacing w:line="240" w:lineRule="exact"/>
              <w:rPr>
                <w:rFonts w:ascii="方正楷体简体" w:eastAsia="方正楷体简体" w:hAnsi="方正楷体简体"/>
                <w:color w:val="000000"/>
                <w:spacing w:val="-8"/>
                <w:sz w:val="18"/>
                <w:szCs w:val="18"/>
              </w:rPr>
            </w:pPr>
            <w:r w:rsidRPr="0014366C">
              <w:rPr>
                <w:rFonts w:ascii="方正楷体简体" w:eastAsia="方正楷体简体" w:hAnsi="方正楷体简体" w:hint="eastAsia"/>
                <w:color w:val="000000"/>
                <w:spacing w:val="-8"/>
                <w:sz w:val="18"/>
                <w:szCs w:val="18"/>
              </w:rPr>
              <w:t>医疗机</w:t>
            </w:r>
            <w:r>
              <w:rPr>
                <w:rFonts w:ascii="方正楷体简体" w:eastAsia="方正楷体简体" w:hAnsi="方正楷体简体" w:hint="eastAsia"/>
                <w:color w:val="000000"/>
                <w:spacing w:val="-8"/>
                <w:sz w:val="18"/>
                <w:szCs w:val="18"/>
              </w:rPr>
              <w:t>构接入国家与省级</w:t>
            </w:r>
            <w:r w:rsidRPr="0014366C">
              <w:rPr>
                <w:rFonts w:ascii="方正楷体简体" w:eastAsia="方正楷体简体" w:hAnsi="方正楷体简体" w:hint="eastAsia"/>
                <w:color w:val="000000"/>
                <w:spacing w:val="-8"/>
                <w:sz w:val="18"/>
                <w:szCs w:val="18"/>
              </w:rPr>
              <w:t>异地就医平台</w:t>
            </w:r>
          </w:p>
        </w:tc>
      </w:tr>
      <w:tr w:rsidR="001273EA" w:rsidTr="00720C9B">
        <w:trPr>
          <w:trHeight w:val="777"/>
        </w:trPr>
        <w:tc>
          <w:tcPr>
            <w:tcW w:w="1413" w:type="dxa"/>
            <w:tcBorders>
              <w:top w:val="single" w:sz="4" w:space="0" w:color="auto"/>
              <w:left w:val="single" w:sz="4" w:space="0" w:color="auto"/>
              <w:bottom w:val="single" w:sz="4" w:space="0" w:color="auto"/>
              <w:right w:val="single" w:sz="4" w:space="0" w:color="auto"/>
            </w:tcBorders>
            <w:vAlign w:val="center"/>
          </w:tcPr>
          <w:p w:rsidR="001273EA" w:rsidRPr="00637D4C" w:rsidRDefault="001273EA" w:rsidP="00720C9B">
            <w:pPr>
              <w:snapToGrid w:val="0"/>
              <w:spacing w:after="200" w:line="240" w:lineRule="exact"/>
              <w:jc w:val="center"/>
              <w:rPr>
                <w:rFonts w:ascii="方正楷体简体" w:eastAsia="方正楷体简体" w:hAnsi="方正楷体简体"/>
                <w:b/>
                <w:color w:val="000000"/>
                <w:spacing w:val="-8"/>
                <w:sz w:val="18"/>
                <w:szCs w:val="18"/>
              </w:rPr>
            </w:pPr>
            <w:r w:rsidRPr="00637D4C">
              <w:rPr>
                <w:rFonts w:ascii="方正楷体简体" w:eastAsia="方正楷体简体" w:hAnsi="方正楷体简体"/>
                <w:b/>
                <w:color w:val="000000"/>
                <w:spacing w:val="-8"/>
                <w:sz w:val="18"/>
                <w:szCs w:val="18"/>
              </w:rPr>
              <w:t>办理时间、地点</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1273EA" w:rsidRDefault="001273EA" w:rsidP="00720C9B">
            <w:pPr>
              <w:adjustRightInd w:val="0"/>
              <w:snapToGrid w:val="0"/>
              <w:spacing w:line="240" w:lineRule="exact"/>
              <w:rPr>
                <w:rFonts w:ascii="方正楷体简体" w:eastAsia="方正楷体简体" w:hAnsi="方正楷体简体"/>
                <w:color w:val="000000"/>
                <w:spacing w:val="-8"/>
                <w:sz w:val="18"/>
                <w:szCs w:val="18"/>
              </w:rPr>
            </w:pPr>
            <w:r>
              <w:rPr>
                <w:rFonts w:ascii="方正楷体简体" w:eastAsia="方正楷体简体" w:hAnsi="方正楷体简体"/>
                <w:color w:val="000000"/>
                <w:spacing w:val="-8"/>
                <w:sz w:val="18"/>
                <w:szCs w:val="18"/>
              </w:rPr>
              <w:t>办理时间：周一至周五（法定节假日除外）9：00-12：00，13：00-17：00</w:t>
            </w:r>
          </w:p>
          <w:p w:rsidR="001273EA" w:rsidRPr="001E725A" w:rsidRDefault="001273EA" w:rsidP="00720C9B">
            <w:pPr>
              <w:adjustRightInd w:val="0"/>
              <w:snapToGrid w:val="0"/>
              <w:spacing w:line="240" w:lineRule="exact"/>
              <w:rPr>
                <w:rFonts w:ascii="方正楷体简体" w:eastAsia="方正楷体简体" w:hAnsi="方正楷体简体"/>
                <w:color w:val="000000"/>
                <w:spacing w:val="-8"/>
                <w:sz w:val="18"/>
                <w:szCs w:val="18"/>
              </w:rPr>
            </w:pPr>
            <w:r>
              <w:rPr>
                <w:rFonts w:ascii="方正楷体简体" w:eastAsia="方正楷体简体" w:hAnsi="方正楷体简体"/>
                <w:color w:val="000000"/>
                <w:spacing w:val="-8"/>
                <w:sz w:val="18"/>
                <w:szCs w:val="18"/>
              </w:rPr>
              <w:t>办理地点：</w:t>
            </w:r>
            <w:r w:rsidRPr="001E725A">
              <w:rPr>
                <w:rFonts w:ascii="方正楷体简体" w:eastAsia="方正楷体简体" w:hAnsi="方正楷体简体" w:hint="eastAsia"/>
                <w:color w:val="000000"/>
                <w:spacing w:val="-8"/>
                <w:sz w:val="18"/>
                <w:szCs w:val="18"/>
              </w:rPr>
              <w:t>成都市锦江区永兴巷</w:t>
            </w:r>
            <w:r w:rsidRPr="001E725A">
              <w:rPr>
                <w:rFonts w:ascii="方正楷体简体" w:eastAsia="方正楷体简体" w:hAnsi="方正楷体简体"/>
                <w:color w:val="000000"/>
                <w:spacing w:val="-8"/>
                <w:sz w:val="18"/>
                <w:szCs w:val="18"/>
              </w:rPr>
              <w:t>15</w:t>
            </w:r>
            <w:r w:rsidRPr="001E725A">
              <w:rPr>
                <w:rFonts w:ascii="方正楷体简体" w:eastAsia="方正楷体简体" w:hAnsi="方正楷体简体" w:hint="eastAsia"/>
                <w:color w:val="000000"/>
                <w:spacing w:val="-8"/>
                <w:sz w:val="18"/>
                <w:szCs w:val="18"/>
              </w:rPr>
              <w:t>号四川省医疗保险管理局一楼服务大厅</w:t>
            </w:r>
            <w:r>
              <w:rPr>
                <w:rFonts w:ascii="方正楷体简体" w:eastAsia="方正楷体简体" w:hAnsi="方正楷体简体" w:hint="eastAsia"/>
                <w:color w:val="000000"/>
                <w:spacing w:val="-8"/>
                <w:sz w:val="18"/>
                <w:szCs w:val="18"/>
              </w:rPr>
              <w:t>异地就医窗口</w:t>
            </w:r>
          </w:p>
        </w:tc>
      </w:tr>
      <w:tr w:rsidR="001273EA" w:rsidTr="00720C9B">
        <w:trPr>
          <w:trHeight w:val="457"/>
        </w:trPr>
        <w:tc>
          <w:tcPr>
            <w:tcW w:w="1413" w:type="dxa"/>
            <w:tcBorders>
              <w:top w:val="single" w:sz="4" w:space="0" w:color="auto"/>
              <w:left w:val="single" w:sz="4" w:space="0" w:color="auto"/>
              <w:bottom w:val="single" w:sz="4" w:space="0" w:color="auto"/>
              <w:right w:val="single" w:sz="4" w:space="0" w:color="auto"/>
            </w:tcBorders>
            <w:vAlign w:val="center"/>
          </w:tcPr>
          <w:p w:rsidR="001273EA" w:rsidRPr="00637D4C" w:rsidRDefault="001273EA" w:rsidP="00720C9B">
            <w:pPr>
              <w:snapToGrid w:val="0"/>
              <w:spacing w:after="200" w:line="240" w:lineRule="exact"/>
              <w:jc w:val="center"/>
              <w:rPr>
                <w:rFonts w:ascii="方正楷体简体" w:eastAsia="方正楷体简体" w:hAnsi="方正楷体简体"/>
                <w:b/>
                <w:color w:val="000000"/>
                <w:spacing w:val="-8"/>
                <w:sz w:val="18"/>
                <w:szCs w:val="18"/>
              </w:rPr>
            </w:pPr>
            <w:r w:rsidRPr="00637D4C">
              <w:rPr>
                <w:rFonts w:ascii="方正楷体简体" w:eastAsia="方正楷体简体" w:hAnsi="方正楷体简体"/>
                <w:b/>
                <w:color w:val="000000"/>
                <w:spacing w:val="-8"/>
                <w:sz w:val="18"/>
                <w:szCs w:val="18"/>
              </w:rPr>
              <w:t>办理时限</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1273EA" w:rsidRDefault="001273EA" w:rsidP="00720C9B">
            <w:pPr>
              <w:adjustRightInd w:val="0"/>
              <w:snapToGrid w:val="0"/>
              <w:spacing w:line="240" w:lineRule="exact"/>
              <w:rPr>
                <w:rFonts w:ascii="方正楷体简体" w:eastAsia="方正楷体简体" w:hAnsi="方正楷体简体"/>
                <w:color w:val="000000"/>
                <w:spacing w:val="-8"/>
                <w:sz w:val="18"/>
                <w:szCs w:val="18"/>
              </w:rPr>
            </w:pPr>
            <w:commentRangeStart w:id="1"/>
            <w:r>
              <w:rPr>
                <w:rFonts w:ascii="方正楷体简体" w:eastAsia="方正楷体简体" w:hAnsi="方正楷体简体" w:hint="eastAsia"/>
                <w:color w:val="000000"/>
                <w:spacing w:val="-8"/>
                <w:sz w:val="18"/>
                <w:szCs w:val="18"/>
              </w:rPr>
              <w:t>19</w:t>
            </w:r>
            <w:r>
              <w:rPr>
                <w:rFonts w:ascii="方正楷体简体" w:eastAsia="方正楷体简体" w:hAnsi="方正楷体简体"/>
                <w:color w:val="000000"/>
                <w:spacing w:val="-8"/>
                <w:sz w:val="18"/>
                <w:szCs w:val="18"/>
              </w:rPr>
              <w:t>个工作日</w:t>
            </w:r>
            <w:commentRangeEnd w:id="1"/>
            <w:r w:rsidRPr="00637D4C">
              <w:rPr>
                <w:rFonts w:ascii="方正楷体简体" w:eastAsia="方正楷体简体" w:hAnsi="方正楷体简体"/>
                <w:color w:val="000000"/>
                <w:spacing w:val="-8"/>
                <w:sz w:val="18"/>
                <w:szCs w:val="18"/>
              </w:rPr>
              <w:commentReference w:id="1"/>
            </w:r>
          </w:p>
        </w:tc>
      </w:tr>
      <w:tr w:rsidR="001273EA" w:rsidTr="00720C9B">
        <w:trPr>
          <w:trHeight w:val="520"/>
        </w:trPr>
        <w:tc>
          <w:tcPr>
            <w:tcW w:w="1413" w:type="dxa"/>
            <w:tcBorders>
              <w:top w:val="single" w:sz="4" w:space="0" w:color="auto"/>
              <w:left w:val="single" w:sz="4" w:space="0" w:color="auto"/>
              <w:bottom w:val="single" w:sz="4" w:space="0" w:color="auto"/>
              <w:right w:val="single" w:sz="4" w:space="0" w:color="auto"/>
            </w:tcBorders>
            <w:vAlign w:val="center"/>
          </w:tcPr>
          <w:p w:rsidR="001273EA" w:rsidRPr="00637D4C" w:rsidRDefault="001273EA" w:rsidP="00720C9B">
            <w:pPr>
              <w:snapToGrid w:val="0"/>
              <w:spacing w:after="200" w:line="240" w:lineRule="exact"/>
              <w:jc w:val="center"/>
              <w:rPr>
                <w:rFonts w:ascii="方正楷体简体" w:eastAsia="方正楷体简体" w:hAnsi="方正楷体简体"/>
                <w:b/>
                <w:color w:val="000000"/>
                <w:spacing w:val="-8"/>
                <w:sz w:val="18"/>
                <w:szCs w:val="18"/>
              </w:rPr>
            </w:pPr>
            <w:r w:rsidRPr="00637D4C">
              <w:rPr>
                <w:rFonts w:ascii="方正楷体简体" w:eastAsia="方正楷体简体" w:hAnsi="方正楷体简体"/>
                <w:b/>
                <w:color w:val="000000"/>
                <w:spacing w:val="-8"/>
                <w:sz w:val="18"/>
                <w:szCs w:val="18"/>
              </w:rPr>
              <w:t>申请条件</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1273EA" w:rsidRPr="001E725A" w:rsidRDefault="001273EA" w:rsidP="00720C9B">
            <w:pPr>
              <w:adjustRightInd w:val="0"/>
              <w:snapToGrid w:val="0"/>
              <w:spacing w:line="240" w:lineRule="exact"/>
              <w:rPr>
                <w:rFonts w:ascii="方正楷体简体" w:eastAsia="方正楷体简体" w:hAnsi="方正楷体简体"/>
                <w:color w:val="000000"/>
                <w:spacing w:val="-8"/>
                <w:sz w:val="18"/>
                <w:szCs w:val="18"/>
              </w:rPr>
            </w:pPr>
            <w:r w:rsidRPr="00637D4C">
              <w:rPr>
                <w:rFonts w:ascii="方正楷体简体" w:eastAsia="方正楷体简体" w:hAnsi="方正楷体简体" w:hint="eastAsia"/>
                <w:color w:val="000000"/>
                <w:spacing w:val="-8"/>
                <w:sz w:val="18"/>
                <w:szCs w:val="18"/>
              </w:rPr>
              <w:t>1</w:t>
            </w:r>
            <w:r w:rsidRPr="00A4350D">
              <w:rPr>
                <w:rFonts w:ascii="方正楷体简体" w:eastAsia="方正楷体简体" w:hAnsi="方正楷体简体" w:hint="eastAsia"/>
                <w:color w:val="000000"/>
                <w:spacing w:val="-8"/>
                <w:sz w:val="18"/>
                <w:szCs w:val="18"/>
              </w:rPr>
              <w:t>、当地人社部门定点医疗机构；2、完成药品、诊疗项目、材料异地对码工作；3、经当地医保经办机构测试验收通过。</w:t>
            </w:r>
          </w:p>
        </w:tc>
      </w:tr>
      <w:tr w:rsidR="001273EA" w:rsidTr="00720C9B">
        <w:trPr>
          <w:trHeight w:val="460"/>
        </w:trPr>
        <w:tc>
          <w:tcPr>
            <w:tcW w:w="1413" w:type="dxa"/>
            <w:tcBorders>
              <w:top w:val="single" w:sz="4" w:space="0" w:color="auto"/>
              <w:left w:val="single" w:sz="4" w:space="0" w:color="auto"/>
              <w:bottom w:val="single" w:sz="4" w:space="0" w:color="auto"/>
              <w:right w:val="single" w:sz="4" w:space="0" w:color="auto"/>
            </w:tcBorders>
            <w:vAlign w:val="center"/>
          </w:tcPr>
          <w:p w:rsidR="001273EA" w:rsidRPr="00637D4C" w:rsidRDefault="001273EA" w:rsidP="00720C9B">
            <w:pPr>
              <w:snapToGrid w:val="0"/>
              <w:spacing w:after="200" w:line="240" w:lineRule="exact"/>
              <w:jc w:val="center"/>
              <w:rPr>
                <w:rFonts w:ascii="方正楷体简体" w:eastAsia="方正楷体简体" w:hAnsi="方正楷体简体"/>
                <w:b/>
                <w:color w:val="000000"/>
                <w:spacing w:val="-8"/>
                <w:sz w:val="18"/>
                <w:szCs w:val="18"/>
              </w:rPr>
            </w:pPr>
            <w:r w:rsidRPr="00637D4C">
              <w:rPr>
                <w:rFonts w:ascii="方正楷体简体" w:eastAsia="方正楷体简体" w:hAnsi="方正楷体简体"/>
                <w:b/>
                <w:color w:val="000000"/>
                <w:spacing w:val="-8"/>
                <w:sz w:val="18"/>
                <w:szCs w:val="18"/>
              </w:rPr>
              <w:t>申请材料</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1273EA" w:rsidRDefault="001273EA" w:rsidP="00720C9B">
            <w:pPr>
              <w:adjustRightInd w:val="0"/>
              <w:snapToGrid w:val="0"/>
              <w:spacing w:line="240" w:lineRule="exact"/>
              <w:rPr>
                <w:rFonts w:ascii="方正楷体简体" w:eastAsia="方正楷体简体" w:hAnsi="方正楷体简体"/>
                <w:color w:val="000000"/>
                <w:spacing w:val="-8"/>
                <w:sz w:val="18"/>
                <w:szCs w:val="18"/>
              </w:rPr>
            </w:pPr>
            <w:commentRangeStart w:id="2"/>
            <w:r>
              <w:rPr>
                <w:rFonts w:ascii="方正楷体简体" w:eastAsia="方正楷体简体" w:hAnsi="方正楷体简体"/>
                <w:color w:val="000000"/>
                <w:spacing w:val="-8"/>
                <w:sz w:val="18"/>
                <w:szCs w:val="18"/>
              </w:rPr>
              <w:t>详见</w:t>
            </w:r>
            <w:r>
              <w:rPr>
                <w:rFonts w:ascii="方正楷体简体" w:eastAsia="方正楷体简体" w:hAnsi="方正楷体简体" w:hint="eastAsia"/>
                <w:color w:val="000000"/>
                <w:spacing w:val="-8"/>
                <w:sz w:val="18"/>
                <w:szCs w:val="18"/>
              </w:rPr>
              <w:t>医疗机构接入国家与省级</w:t>
            </w:r>
            <w:r w:rsidRPr="00A4350D">
              <w:rPr>
                <w:rFonts w:ascii="方正楷体简体" w:eastAsia="方正楷体简体" w:hAnsi="方正楷体简体" w:hint="eastAsia"/>
                <w:color w:val="000000"/>
                <w:spacing w:val="-8"/>
                <w:sz w:val="18"/>
                <w:szCs w:val="18"/>
              </w:rPr>
              <w:t>异地就医平台</w:t>
            </w:r>
            <w:r>
              <w:rPr>
                <w:rFonts w:ascii="方正楷体简体" w:eastAsia="方正楷体简体" w:hAnsi="方正楷体简体" w:hint="eastAsia"/>
                <w:color w:val="000000"/>
                <w:spacing w:val="-8"/>
                <w:sz w:val="18"/>
                <w:szCs w:val="18"/>
              </w:rPr>
              <w:t>应交</w:t>
            </w:r>
            <w:r>
              <w:rPr>
                <w:rFonts w:ascii="方正楷体简体" w:eastAsia="方正楷体简体" w:hAnsi="方正楷体简体"/>
                <w:color w:val="000000"/>
                <w:spacing w:val="-8"/>
                <w:sz w:val="18"/>
                <w:szCs w:val="18"/>
              </w:rPr>
              <w:t>材料清单</w:t>
            </w:r>
            <w:commentRangeEnd w:id="2"/>
            <w:r w:rsidRPr="00637D4C">
              <w:rPr>
                <w:rFonts w:ascii="方正楷体简体" w:eastAsia="方正楷体简体" w:hAnsi="方正楷体简体"/>
                <w:color w:val="000000"/>
                <w:spacing w:val="-8"/>
                <w:sz w:val="18"/>
                <w:szCs w:val="18"/>
              </w:rPr>
              <w:commentReference w:id="2"/>
            </w:r>
          </w:p>
        </w:tc>
      </w:tr>
      <w:tr w:rsidR="001273EA" w:rsidTr="00720C9B">
        <w:trPr>
          <w:trHeight w:val="2271"/>
        </w:trPr>
        <w:tc>
          <w:tcPr>
            <w:tcW w:w="1413" w:type="dxa"/>
            <w:tcBorders>
              <w:top w:val="single" w:sz="4" w:space="0" w:color="auto"/>
              <w:left w:val="single" w:sz="4" w:space="0" w:color="auto"/>
              <w:bottom w:val="single" w:sz="4" w:space="0" w:color="auto"/>
              <w:right w:val="single" w:sz="4" w:space="0" w:color="auto"/>
            </w:tcBorders>
            <w:vAlign w:val="center"/>
          </w:tcPr>
          <w:p w:rsidR="001273EA" w:rsidRDefault="001273EA"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办理流程</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1273EA" w:rsidRPr="00637D4C" w:rsidRDefault="001273EA" w:rsidP="00720C9B">
            <w:pPr>
              <w:adjustRightInd w:val="0"/>
              <w:snapToGrid w:val="0"/>
              <w:spacing w:line="240" w:lineRule="exact"/>
              <w:rPr>
                <w:rFonts w:ascii="方正楷体简体" w:eastAsia="方正楷体简体" w:hAnsi="方正楷体简体"/>
                <w:color w:val="000000"/>
                <w:spacing w:val="-8"/>
                <w:sz w:val="18"/>
                <w:szCs w:val="18"/>
              </w:rPr>
            </w:pPr>
            <w:r>
              <w:rPr>
                <w:rFonts w:ascii="方正楷体简体" w:eastAsia="方正楷体简体" w:hAnsi="方正楷体简体" w:hint="eastAsia"/>
                <w:color w:val="000000"/>
                <w:spacing w:val="-8"/>
                <w:sz w:val="18"/>
                <w:szCs w:val="18"/>
              </w:rPr>
              <w:t>接入省级平台流程：</w:t>
            </w:r>
            <w:r>
              <w:rPr>
                <w:rFonts w:ascii="方正楷体简体" w:eastAsia="方正楷体简体" w:hAnsi="方正楷体简体"/>
                <w:color w:val="000000"/>
                <w:spacing w:val="-8"/>
                <w:sz w:val="18"/>
                <w:szCs w:val="18"/>
              </w:rPr>
              <w:t>（一）</w:t>
            </w:r>
            <w:r w:rsidRPr="00A4350D">
              <w:rPr>
                <w:rFonts w:ascii="方正楷体简体" w:eastAsia="方正楷体简体" w:hAnsi="方正楷体简体" w:hint="eastAsia"/>
                <w:color w:val="000000"/>
                <w:spacing w:val="-8"/>
                <w:sz w:val="18"/>
                <w:szCs w:val="18"/>
              </w:rPr>
              <w:t>医保定点医疗机构向当地医保经办机构提交接入省级</w:t>
            </w:r>
            <w:r>
              <w:rPr>
                <w:rFonts w:ascii="方正楷体简体" w:eastAsia="方正楷体简体" w:hAnsi="方正楷体简体" w:hint="eastAsia"/>
                <w:color w:val="000000"/>
                <w:spacing w:val="-8"/>
                <w:sz w:val="18"/>
                <w:szCs w:val="18"/>
              </w:rPr>
              <w:t>异地就医</w:t>
            </w:r>
            <w:r w:rsidRPr="00A4350D">
              <w:rPr>
                <w:rFonts w:ascii="方正楷体简体" w:eastAsia="方正楷体简体" w:hAnsi="方正楷体简体" w:hint="eastAsia"/>
                <w:color w:val="000000"/>
                <w:spacing w:val="-8"/>
                <w:sz w:val="18"/>
                <w:szCs w:val="18"/>
              </w:rPr>
              <w:t>平台申请，并按照规范进行系统整改、对码等工作</w:t>
            </w:r>
            <w:r>
              <w:rPr>
                <w:rFonts w:ascii="方正楷体简体" w:eastAsia="方正楷体简体" w:hAnsi="方正楷体简体"/>
                <w:color w:val="000000"/>
                <w:spacing w:val="-8"/>
                <w:sz w:val="18"/>
                <w:szCs w:val="18"/>
              </w:rPr>
              <w:t>。（二）</w:t>
            </w:r>
            <w:r w:rsidRPr="00A4350D">
              <w:rPr>
                <w:rFonts w:ascii="方正楷体简体" w:eastAsia="方正楷体简体" w:hAnsi="方正楷体简体" w:hint="eastAsia"/>
                <w:color w:val="000000"/>
                <w:spacing w:val="-8"/>
                <w:sz w:val="18"/>
                <w:szCs w:val="18"/>
              </w:rPr>
              <w:t>各级经办机构对已整改完成的医疗机构进行现场测试验收，并填写《定点医疗机构接入异地就医即时结算省级平台申请表》、《四川省异地就医即时结算联网测试表》、《四川省医疗保险异地就医出院结算单》，提交至市（州）经办机构</w:t>
            </w:r>
            <w:r>
              <w:rPr>
                <w:rFonts w:ascii="方正楷体简体" w:eastAsia="方正楷体简体" w:hAnsi="方正楷体简体" w:hint="eastAsia"/>
                <w:color w:val="000000"/>
                <w:spacing w:val="-8"/>
                <w:sz w:val="18"/>
                <w:szCs w:val="18"/>
              </w:rPr>
              <w:t>。</w:t>
            </w:r>
            <w:r w:rsidRPr="00637D4C">
              <w:rPr>
                <w:rFonts w:ascii="方正楷体简体" w:eastAsia="方正楷体简体" w:hAnsi="方正楷体简体" w:hint="eastAsia"/>
                <w:color w:val="000000"/>
                <w:spacing w:val="-8"/>
                <w:sz w:val="18"/>
                <w:szCs w:val="18"/>
              </w:rPr>
              <w:t>（三）</w:t>
            </w:r>
            <w:r w:rsidRPr="00A4350D">
              <w:rPr>
                <w:rFonts w:ascii="方正楷体简体" w:eastAsia="方正楷体简体" w:hAnsi="方正楷体简体" w:hint="eastAsia"/>
                <w:color w:val="000000"/>
                <w:spacing w:val="-8"/>
                <w:sz w:val="18"/>
                <w:szCs w:val="18"/>
              </w:rPr>
              <w:t>市（州）经办机构每月初向省级经办机构提交本统筹区内</w:t>
            </w:r>
            <w:r>
              <w:rPr>
                <w:rFonts w:ascii="方正楷体简体" w:eastAsia="方正楷体简体" w:hAnsi="方正楷体简体" w:hint="eastAsia"/>
                <w:color w:val="000000"/>
                <w:spacing w:val="-8"/>
                <w:sz w:val="18"/>
                <w:szCs w:val="18"/>
              </w:rPr>
              <w:t>医疗机构接入省级平台申请资料，省级经办机构审批完成后开通医疗机省内</w:t>
            </w:r>
            <w:r w:rsidRPr="00A4350D">
              <w:rPr>
                <w:rFonts w:ascii="方正楷体简体" w:eastAsia="方正楷体简体" w:hAnsi="方正楷体简体" w:hint="eastAsia"/>
                <w:color w:val="000000"/>
                <w:spacing w:val="-8"/>
                <w:sz w:val="18"/>
                <w:szCs w:val="18"/>
              </w:rPr>
              <w:t>异地就医服务功能</w:t>
            </w:r>
            <w:r>
              <w:rPr>
                <w:rFonts w:ascii="方正楷体简体" w:eastAsia="方正楷体简体" w:hAnsi="方正楷体简体" w:hint="eastAsia"/>
                <w:color w:val="000000"/>
                <w:spacing w:val="-8"/>
                <w:sz w:val="18"/>
                <w:szCs w:val="18"/>
              </w:rPr>
              <w:t>。</w:t>
            </w:r>
          </w:p>
          <w:p w:rsidR="001273EA" w:rsidRPr="0058273C" w:rsidRDefault="001273EA" w:rsidP="00720C9B">
            <w:pPr>
              <w:adjustRightInd w:val="0"/>
              <w:snapToGrid w:val="0"/>
              <w:spacing w:line="240" w:lineRule="exact"/>
              <w:rPr>
                <w:rFonts w:ascii="方正楷体简体" w:eastAsia="方正楷体简体" w:hAnsi="方正楷体简体"/>
                <w:color w:val="000000"/>
                <w:spacing w:val="-8"/>
                <w:sz w:val="18"/>
                <w:szCs w:val="18"/>
              </w:rPr>
            </w:pPr>
            <w:r>
              <w:rPr>
                <w:rFonts w:ascii="方正楷体简体" w:eastAsia="方正楷体简体" w:hAnsi="方正楷体简体" w:hint="eastAsia"/>
                <w:color w:val="000000"/>
                <w:spacing w:val="-8"/>
                <w:sz w:val="18"/>
                <w:szCs w:val="18"/>
              </w:rPr>
              <w:t>接入国家平台流程：</w:t>
            </w:r>
            <w:r>
              <w:rPr>
                <w:rFonts w:ascii="方正楷体简体" w:eastAsia="方正楷体简体" w:hAnsi="方正楷体简体"/>
                <w:color w:val="000000"/>
                <w:spacing w:val="-8"/>
                <w:sz w:val="18"/>
                <w:szCs w:val="18"/>
              </w:rPr>
              <w:t>（一）</w:t>
            </w:r>
            <w:r>
              <w:rPr>
                <w:rFonts w:ascii="方正楷体简体" w:eastAsia="方正楷体简体" w:hAnsi="方正楷体简体" w:hint="eastAsia"/>
                <w:color w:val="000000"/>
                <w:spacing w:val="-8"/>
                <w:sz w:val="18"/>
                <w:szCs w:val="18"/>
              </w:rPr>
              <w:t>已接入省级平台的医疗机构向当地医保经办机构提交接入国家</w:t>
            </w:r>
            <w:r w:rsidRPr="00A4350D">
              <w:rPr>
                <w:rFonts w:ascii="方正楷体简体" w:eastAsia="方正楷体简体" w:hAnsi="方正楷体简体" w:hint="eastAsia"/>
                <w:color w:val="000000"/>
                <w:spacing w:val="-8"/>
                <w:sz w:val="18"/>
                <w:szCs w:val="18"/>
              </w:rPr>
              <w:t>平台申请，并按照规范进行系统整改</w:t>
            </w:r>
            <w:r>
              <w:rPr>
                <w:rFonts w:ascii="方正楷体简体" w:eastAsia="方正楷体简体" w:hAnsi="方正楷体简体"/>
                <w:color w:val="000000"/>
                <w:spacing w:val="-8"/>
                <w:sz w:val="18"/>
                <w:szCs w:val="18"/>
              </w:rPr>
              <w:t>。（二）</w:t>
            </w:r>
            <w:r w:rsidRPr="00A4350D">
              <w:rPr>
                <w:rFonts w:ascii="方正楷体简体" w:eastAsia="方正楷体简体" w:hAnsi="方正楷体简体" w:hint="eastAsia"/>
                <w:color w:val="000000"/>
                <w:spacing w:val="-8"/>
                <w:sz w:val="18"/>
                <w:szCs w:val="18"/>
              </w:rPr>
              <w:t>各级经办机构对已整改完成的医疗机构进行现场测试验收，并填写</w:t>
            </w:r>
            <w:r w:rsidRPr="0058273C">
              <w:rPr>
                <w:rFonts w:ascii="方正楷体简体" w:eastAsia="方正楷体简体" w:hAnsi="方正楷体简体" w:hint="eastAsia"/>
                <w:color w:val="000000"/>
                <w:spacing w:val="-8"/>
                <w:sz w:val="18"/>
                <w:szCs w:val="18"/>
              </w:rPr>
              <w:t>《定点医疗机构接入异地就医国家平台申请表》、《四川省异地就医联网测试表》、《四川省跨省异地就医住院结算单》</w:t>
            </w:r>
            <w:r w:rsidRPr="00A4350D">
              <w:rPr>
                <w:rFonts w:ascii="方正楷体简体" w:eastAsia="方正楷体简体" w:hAnsi="方正楷体简体" w:hint="eastAsia"/>
                <w:color w:val="000000"/>
                <w:spacing w:val="-8"/>
                <w:sz w:val="18"/>
                <w:szCs w:val="18"/>
              </w:rPr>
              <w:t>，提交至市（州）经办机构</w:t>
            </w:r>
            <w:r>
              <w:rPr>
                <w:rFonts w:ascii="方正楷体简体" w:eastAsia="方正楷体简体" w:hAnsi="方正楷体简体" w:hint="eastAsia"/>
                <w:color w:val="000000"/>
                <w:spacing w:val="-8"/>
                <w:sz w:val="18"/>
                <w:szCs w:val="18"/>
              </w:rPr>
              <w:t>。</w:t>
            </w:r>
            <w:r w:rsidRPr="00637D4C">
              <w:rPr>
                <w:rFonts w:ascii="方正楷体简体" w:eastAsia="方正楷体简体" w:hAnsi="方正楷体简体" w:hint="eastAsia"/>
                <w:color w:val="000000"/>
                <w:spacing w:val="-8"/>
                <w:sz w:val="18"/>
                <w:szCs w:val="18"/>
              </w:rPr>
              <w:t>（三）</w:t>
            </w:r>
            <w:r w:rsidRPr="00A4350D">
              <w:rPr>
                <w:rFonts w:ascii="方正楷体简体" w:eastAsia="方正楷体简体" w:hAnsi="方正楷体简体" w:hint="eastAsia"/>
                <w:color w:val="000000"/>
                <w:spacing w:val="-8"/>
                <w:sz w:val="18"/>
                <w:szCs w:val="18"/>
              </w:rPr>
              <w:t>市（州）经办机构每月初向省级经办机构提交本统筹区内医疗机构接入国家平台申请资料，省级经办机构审批完成后开通医疗机构</w:t>
            </w:r>
            <w:r>
              <w:rPr>
                <w:rFonts w:ascii="方正楷体简体" w:eastAsia="方正楷体简体" w:hAnsi="方正楷体简体" w:hint="eastAsia"/>
                <w:color w:val="000000"/>
                <w:spacing w:val="-8"/>
                <w:sz w:val="18"/>
                <w:szCs w:val="18"/>
              </w:rPr>
              <w:t>跨省</w:t>
            </w:r>
            <w:r w:rsidRPr="00A4350D">
              <w:rPr>
                <w:rFonts w:ascii="方正楷体简体" w:eastAsia="方正楷体简体" w:hAnsi="方正楷体简体" w:hint="eastAsia"/>
                <w:color w:val="000000"/>
                <w:spacing w:val="-8"/>
                <w:sz w:val="18"/>
                <w:szCs w:val="18"/>
              </w:rPr>
              <w:t>异地就医服务功能</w:t>
            </w:r>
            <w:r>
              <w:rPr>
                <w:rFonts w:ascii="方正楷体简体" w:eastAsia="方正楷体简体" w:hAnsi="方正楷体简体" w:hint="eastAsia"/>
                <w:color w:val="000000"/>
                <w:spacing w:val="-8"/>
                <w:sz w:val="18"/>
                <w:szCs w:val="18"/>
              </w:rPr>
              <w:t>。</w:t>
            </w:r>
          </w:p>
        </w:tc>
      </w:tr>
      <w:tr w:rsidR="001273EA" w:rsidTr="00720C9B">
        <w:trPr>
          <w:trHeight w:val="507"/>
        </w:trPr>
        <w:tc>
          <w:tcPr>
            <w:tcW w:w="1413" w:type="dxa"/>
            <w:tcBorders>
              <w:top w:val="single" w:sz="4" w:space="0" w:color="auto"/>
              <w:left w:val="single" w:sz="4" w:space="0" w:color="auto"/>
              <w:bottom w:val="single" w:sz="4" w:space="0" w:color="auto"/>
              <w:right w:val="single" w:sz="4" w:space="0" w:color="auto"/>
            </w:tcBorders>
            <w:vAlign w:val="center"/>
          </w:tcPr>
          <w:p w:rsidR="001273EA" w:rsidRDefault="001273EA" w:rsidP="00720C9B">
            <w:pPr>
              <w:snapToGrid w:val="0"/>
              <w:spacing w:line="20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收费依据</w:t>
            </w:r>
          </w:p>
          <w:p w:rsidR="001273EA" w:rsidRDefault="001273EA" w:rsidP="00720C9B">
            <w:pPr>
              <w:snapToGrid w:val="0"/>
              <w:spacing w:line="20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及标准</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1273EA" w:rsidRDefault="001273EA" w:rsidP="00720C9B">
            <w:pPr>
              <w:snapToGrid w:val="0"/>
              <w:spacing w:line="200" w:lineRule="exact"/>
              <w:rPr>
                <w:rFonts w:ascii="方正楷体简体" w:eastAsia="方正楷体简体" w:hAnsi="方正楷体简体"/>
                <w:color w:val="000000"/>
                <w:spacing w:val="-8"/>
                <w:sz w:val="18"/>
                <w:szCs w:val="18"/>
              </w:rPr>
            </w:pPr>
            <w:r>
              <w:rPr>
                <w:rFonts w:ascii="方正楷体简体" w:eastAsia="方正楷体简体" w:hAnsi="方正楷体简体"/>
                <w:color w:val="000000"/>
                <w:spacing w:val="-8"/>
                <w:sz w:val="18"/>
                <w:szCs w:val="18"/>
              </w:rPr>
              <w:t>不收费。</w:t>
            </w:r>
          </w:p>
        </w:tc>
      </w:tr>
      <w:tr w:rsidR="001273EA" w:rsidTr="00720C9B">
        <w:trPr>
          <w:trHeight w:val="1589"/>
        </w:trPr>
        <w:tc>
          <w:tcPr>
            <w:tcW w:w="1413" w:type="dxa"/>
            <w:tcBorders>
              <w:top w:val="single" w:sz="4" w:space="0" w:color="auto"/>
              <w:left w:val="single" w:sz="4" w:space="0" w:color="auto"/>
              <w:bottom w:val="single" w:sz="4" w:space="0" w:color="auto"/>
              <w:right w:val="single" w:sz="4" w:space="0" w:color="auto"/>
            </w:tcBorders>
            <w:vAlign w:val="center"/>
          </w:tcPr>
          <w:p w:rsidR="001273EA" w:rsidRDefault="001273EA"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设定依据</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1273EA" w:rsidRDefault="001273EA" w:rsidP="00720C9B">
            <w:pPr>
              <w:snapToGrid w:val="0"/>
              <w:spacing w:after="200" w:line="240" w:lineRule="exact"/>
              <w:ind w:right="24"/>
              <w:rPr>
                <w:rFonts w:ascii="方正楷体简体" w:eastAsia="方正楷体简体" w:hAnsi="方正楷体简体"/>
                <w:color w:val="000000"/>
                <w:spacing w:val="-8"/>
                <w:sz w:val="18"/>
                <w:szCs w:val="18"/>
              </w:rPr>
            </w:pPr>
            <w:r w:rsidRPr="00A439E0">
              <w:rPr>
                <w:rFonts w:ascii="方正楷体简体" w:eastAsia="方正楷体简体" w:hAnsi="方正楷体简体" w:hint="eastAsia"/>
                <w:color w:val="000000"/>
                <w:spacing w:val="-8"/>
                <w:sz w:val="18"/>
                <w:szCs w:val="18"/>
              </w:rPr>
              <w:t>1、《中华人民共和国社会保险法》（中华人民共和国主席令第三十五号）第三章二十九条 参保人员医疗费用中应当由基本医疗保险基金支付的部分，由社会保险经办机构与医疗机构、药品经营单位直接结算。社会保险行政部门和卫生行政部门应当建立异地就医医疗费用结算制度，方便参保人员享受基本医疗保险待遇。2、《人力资源和社会保障部、财政部关于做好基本医疗保险跨省异地就医住院医疗费用直接结算工作的通知》（人社部发[2016]120号）第三点第（六）条（六）规范结算流程。参保人员异地就医出院结算时，就医地经办机构根据全国统一的大类费用清单，将异地就医人员住院医疗费用等信息经国家异地就医结算系统实时传送至参保地经办机构，参保地经办机构根据大类费用按照当地规定进行计算，区分参保人员个人与各项医保基金应支付的金额，并将计算结果经国家异地就医结算系统回传至就医地定点医疗机构，用于定点医疗机构与参保人员直接结算。3、《四川省医疗保险异地就医管理暂行办法》（川人社发[2014]29号）第四章第十一条异地就医人员发生的就医、购药费用，按照参保地的待遇政策结算，需个人承担的部分，由个人直接支付给定点医疗机构和定点零售药店；需医疗保险基金承担的部分，由就医地医疗保险经办机构按协议与定点</w:t>
            </w:r>
            <w:r w:rsidRPr="00A439E0">
              <w:rPr>
                <w:rFonts w:ascii="方正楷体简体" w:eastAsia="方正楷体简体" w:hAnsi="方正楷体简体" w:hint="eastAsia"/>
                <w:color w:val="000000"/>
                <w:spacing w:val="-8"/>
                <w:sz w:val="18"/>
                <w:szCs w:val="18"/>
              </w:rPr>
              <w:lastRenderedPageBreak/>
              <w:t>医疗机构和定点零售药店直接结算。</w:t>
            </w:r>
          </w:p>
        </w:tc>
      </w:tr>
      <w:tr w:rsidR="001273EA" w:rsidTr="00720C9B">
        <w:trPr>
          <w:trHeight w:val="55"/>
        </w:trPr>
        <w:tc>
          <w:tcPr>
            <w:tcW w:w="1413" w:type="dxa"/>
            <w:tcBorders>
              <w:top w:val="single" w:sz="4" w:space="0" w:color="auto"/>
              <w:left w:val="single" w:sz="4" w:space="0" w:color="auto"/>
              <w:bottom w:val="single" w:sz="4" w:space="0" w:color="auto"/>
              <w:right w:val="single" w:sz="4" w:space="0" w:color="auto"/>
            </w:tcBorders>
            <w:vAlign w:val="center"/>
          </w:tcPr>
          <w:p w:rsidR="001273EA" w:rsidRDefault="001273EA"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lastRenderedPageBreak/>
              <w:t>其他</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1273EA" w:rsidRDefault="001273EA" w:rsidP="00720C9B">
            <w:pPr>
              <w:snapToGrid w:val="0"/>
              <w:spacing w:after="200" w:line="240" w:lineRule="exact"/>
              <w:rPr>
                <w:rFonts w:ascii="方正楷体简体" w:eastAsia="宋体" w:hAnsi="宋体"/>
                <w:color w:val="000000"/>
                <w:spacing w:val="-8"/>
                <w:sz w:val="18"/>
                <w:szCs w:val="18"/>
              </w:rPr>
            </w:pPr>
          </w:p>
        </w:tc>
      </w:tr>
    </w:tbl>
    <w:p w:rsidR="001273EA" w:rsidRDefault="001273EA" w:rsidP="001273EA">
      <w:pPr>
        <w:pStyle w:val="2"/>
        <w:spacing w:line="480" w:lineRule="exact"/>
        <w:jc w:val="center"/>
        <w:rPr>
          <w:rFonts w:ascii="方正黑体简体" w:eastAsia="方正黑体简体" w:hAnsi="方正黑体简体"/>
          <w:b w:val="0"/>
          <w:sz w:val="36"/>
          <w:szCs w:val="36"/>
        </w:rPr>
      </w:pPr>
    </w:p>
    <w:p w:rsidR="001273EA" w:rsidRDefault="001273EA" w:rsidP="001273EA">
      <w:pPr>
        <w:rPr>
          <w:rFonts w:ascii="方正黑体简体" w:eastAsia="方正黑体简体" w:hAnsi="方正黑体简体"/>
          <w:sz w:val="36"/>
          <w:szCs w:val="36"/>
        </w:rPr>
      </w:pPr>
      <w:r>
        <w:rPr>
          <w:rFonts w:ascii="方正黑体简体" w:eastAsia="方正黑体简体" w:hAnsi="方正黑体简体"/>
          <w:b/>
          <w:sz w:val="36"/>
          <w:szCs w:val="36"/>
        </w:rPr>
        <w:br w:type="page"/>
      </w:r>
    </w:p>
    <w:p w:rsidR="001273EA" w:rsidRPr="00A439E0" w:rsidRDefault="001273EA" w:rsidP="001273EA">
      <w:pPr>
        <w:pStyle w:val="2"/>
        <w:spacing w:line="480" w:lineRule="exact"/>
        <w:jc w:val="center"/>
        <w:rPr>
          <w:rFonts w:ascii="方正黑体简体" w:eastAsia="方正黑体简体" w:hAnsi="方正黑体简体"/>
          <w:b w:val="0"/>
          <w:sz w:val="36"/>
          <w:szCs w:val="36"/>
        </w:rPr>
      </w:pPr>
      <w:r w:rsidRPr="00A439E0">
        <w:rPr>
          <w:rFonts w:ascii="方正黑体简体" w:eastAsia="方正黑体简体" w:hAnsi="方正黑体简体" w:hint="eastAsia"/>
          <w:b w:val="0"/>
          <w:sz w:val="36"/>
          <w:szCs w:val="36"/>
        </w:rPr>
        <w:lastRenderedPageBreak/>
        <w:t>医疗机构接入</w:t>
      </w:r>
      <w:r>
        <w:rPr>
          <w:rFonts w:ascii="方正黑体简体" w:eastAsia="方正黑体简体" w:hAnsi="方正黑体简体" w:hint="eastAsia"/>
          <w:b w:val="0"/>
          <w:sz w:val="36"/>
          <w:szCs w:val="36"/>
        </w:rPr>
        <w:t>国家与省级</w:t>
      </w:r>
      <w:r w:rsidRPr="00A439E0">
        <w:rPr>
          <w:rFonts w:ascii="方正黑体简体" w:eastAsia="方正黑体简体" w:hAnsi="方正黑体简体" w:hint="eastAsia"/>
          <w:b w:val="0"/>
          <w:sz w:val="36"/>
          <w:szCs w:val="36"/>
        </w:rPr>
        <w:t>异地就医平台</w:t>
      </w:r>
      <w:r w:rsidRPr="007A2319">
        <w:rPr>
          <w:rFonts w:ascii="方正黑体简体" w:eastAsia="方正黑体简体" w:hAnsi="方正黑体简体" w:hint="eastAsia"/>
          <w:b w:val="0"/>
          <w:sz w:val="36"/>
          <w:szCs w:val="36"/>
        </w:rPr>
        <w:t>应交材料清单</w:t>
      </w:r>
      <w:r w:rsidRPr="007A2319">
        <w:rPr>
          <w:rFonts w:ascii="方正黑体简体" w:eastAsia="方正黑体简体" w:hAnsi="方正黑体简体"/>
          <w:b w:val="0"/>
          <w:sz w:val="36"/>
          <w:szCs w:val="36"/>
        </w:rPr>
        <w:commentReference w:id="3"/>
      </w:r>
    </w:p>
    <w:p w:rsidR="001273EA" w:rsidRDefault="001273EA" w:rsidP="001273EA"/>
    <w:tbl>
      <w:tblPr>
        <w:tblStyle w:val="a6"/>
        <w:tblW w:w="10598" w:type="dxa"/>
        <w:tblLook w:val="04A0"/>
      </w:tblPr>
      <w:tblGrid>
        <w:gridCol w:w="4503"/>
        <w:gridCol w:w="1417"/>
        <w:gridCol w:w="1276"/>
        <w:gridCol w:w="3402"/>
      </w:tblGrid>
      <w:tr w:rsidR="001273EA" w:rsidTr="00720C9B">
        <w:tc>
          <w:tcPr>
            <w:tcW w:w="4503" w:type="dxa"/>
            <w:vAlign w:val="center"/>
          </w:tcPr>
          <w:p w:rsidR="001273EA" w:rsidRDefault="001273EA" w:rsidP="00720C9B">
            <w:pPr>
              <w:snapToGrid w:val="0"/>
              <w:spacing w:after="200" w:line="240" w:lineRule="exact"/>
              <w:jc w:val="center"/>
              <w:rPr>
                <w:rFonts w:ascii="方正楷体简体" w:eastAsia="方正楷体简体" w:hAnsi="方正楷体简体"/>
                <w:b/>
                <w:spacing w:val="-8"/>
                <w:sz w:val="18"/>
                <w:szCs w:val="18"/>
              </w:rPr>
            </w:pPr>
            <w:r>
              <w:rPr>
                <w:rFonts w:ascii="方正楷体简体" w:eastAsia="方正楷体简体" w:hAnsi="方正楷体简体"/>
                <w:b/>
                <w:spacing w:val="-8"/>
                <w:sz w:val="18"/>
                <w:szCs w:val="18"/>
              </w:rPr>
              <w:t>材料名称</w:t>
            </w:r>
          </w:p>
        </w:tc>
        <w:tc>
          <w:tcPr>
            <w:tcW w:w="1417" w:type="dxa"/>
            <w:vAlign w:val="center"/>
          </w:tcPr>
          <w:p w:rsidR="001273EA" w:rsidRDefault="001273EA" w:rsidP="00720C9B">
            <w:pPr>
              <w:snapToGrid w:val="0"/>
              <w:spacing w:after="200" w:line="240" w:lineRule="exact"/>
              <w:jc w:val="center"/>
              <w:rPr>
                <w:rFonts w:ascii="方正楷体简体" w:eastAsia="方正楷体简体" w:hAnsi="方正楷体简体"/>
                <w:b/>
                <w:spacing w:val="-8"/>
                <w:sz w:val="18"/>
                <w:szCs w:val="18"/>
              </w:rPr>
            </w:pPr>
            <w:r>
              <w:rPr>
                <w:rFonts w:ascii="方正楷体简体" w:eastAsia="方正楷体简体" w:hAnsi="方正楷体简体"/>
                <w:b/>
                <w:spacing w:val="-8"/>
                <w:sz w:val="18"/>
                <w:szCs w:val="18"/>
              </w:rPr>
              <w:t>材料形式</w:t>
            </w:r>
          </w:p>
        </w:tc>
        <w:tc>
          <w:tcPr>
            <w:tcW w:w="1276" w:type="dxa"/>
            <w:vAlign w:val="center"/>
          </w:tcPr>
          <w:p w:rsidR="001273EA" w:rsidRDefault="001273EA" w:rsidP="00720C9B">
            <w:pPr>
              <w:snapToGrid w:val="0"/>
              <w:spacing w:after="200" w:line="240" w:lineRule="exact"/>
              <w:jc w:val="center"/>
              <w:rPr>
                <w:rFonts w:ascii="方正楷体简体" w:eastAsia="方正楷体简体" w:hAnsi="方正楷体简体"/>
                <w:b/>
                <w:spacing w:val="-8"/>
                <w:sz w:val="18"/>
                <w:szCs w:val="18"/>
              </w:rPr>
            </w:pPr>
            <w:r>
              <w:rPr>
                <w:rFonts w:ascii="方正楷体简体" w:eastAsia="方正楷体简体" w:hAnsi="方正楷体简体"/>
                <w:b/>
                <w:spacing w:val="-8"/>
                <w:sz w:val="18"/>
                <w:szCs w:val="18"/>
              </w:rPr>
              <w:t>材料详细要求</w:t>
            </w:r>
          </w:p>
        </w:tc>
        <w:tc>
          <w:tcPr>
            <w:tcW w:w="3402" w:type="dxa"/>
            <w:vAlign w:val="center"/>
          </w:tcPr>
          <w:p w:rsidR="001273EA" w:rsidRDefault="001273EA" w:rsidP="00720C9B">
            <w:pPr>
              <w:snapToGrid w:val="0"/>
              <w:spacing w:after="200" w:line="240" w:lineRule="exact"/>
              <w:jc w:val="center"/>
              <w:rPr>
                <w:rFonts w:ascii="方正楷体简体" w:eastAsia="方正楷体简体" w:hAnsi="方正楷体简体"/>
                <w:b/>
                <w:spacing w:val="-8"/>
                <w:sz w:val="18"/>
                <w:szCs w:val="18"/>
              </w:rPr>
            </w:pPr>
            <w:r>
              <w:rPr>
                <w:rFonts w:ascii="方正楷体简体" w:eastAsia="方正楷体简体" w:hAnsi="方正楷体简体"/>
                <w:b/>
                <w:spacing w:val="-8"/>
                <w:sz w:val="18"/>
                <w:szCs w:val="18"/>
              </w:rPr>
              <w:t>备注</w:t>
            </w:r>
          </w:p>
        </w:tc>
      </w:tr>
      <w:tr w:rsidR="001273EA" w:rsidTr="00720C9B">
        <w:tc>
          <w:tcPr>
            <w:tcW w:w="4503" w:type="dxa"/>
            <w:vAlign w:val="center"/>
          </w:tcPr>
          <w:p w:rsidR="001273EA" w:rsidRDefault="001273EA" w:rsidP="00720C9B">
            <w:pPr>
              <w:snapToGrid w:val="0"/>
              <w:spacing w:after="200" w:line="240" w:lineRule="exact"/>
              <w:rPr>
                <w:rFonts w:ascii="方正楷体简体" w:eastAsia="方正楷体简体" w:hAnsi="方正楷体简体"/>
                <w:spacing w:val="-8"/>
                <w:sz w:val="18"/>
                <w:szCs w:val="18"/>
              </w:rPr>
            </w:pPr>
            <w:r w:rsidRPr="00A439E0">
              <w:rPr>
                <w:rFonts w:ascii="方正楷体简体" w:eastAsia="方正楷体简体" w:hAnsi="方正楷体简体"/>
                <w:spacing w:val="-8"/>
                <w:sz w:val="18"/>
                <w:szCs w:val="18"/>
              </w:rPr>
              <w:t>1</w:t>
            </w:r>
            <w:r>
              <w:rPr>
                <w:rFonts w:ascii="方正楷体简体" w:eastAsia="方正楷体简体" w:hAnsi="方正楷体简体" w:hint="eastAsia"/>
                <w:spacing w:val="-8"/>
                <w:sz w:val="18"/>
                <w:szCs w:val="18"/>
              </w:rPr>
              <w:t>、</w:t>
            </w:r>
            <w:r w:rsidRPr="00A4350D">
              <w:rPr>
                <w:rFonts w:ascii="方正楷体简体" w:eastAsia="方正楷体简体" w:hAnsi="方正楷体简体" w:hint="eastAsia"/>
                <w:spacing w:val="-8"/>
                <w:sz w:val="18"/>
                <w:szCs w:val="18"/>
              </w:rPr>
              <w:t>接入异地就医省级平台书面申请</w:t>
            </w:r>
            <w:r>
              <w:rPr>
                <w:rFonts w:ascii="方正楷体简体" w:eastAsia="方正楷体简体" w:hAnsi="方正楷体简体" w:hint="eastAsia"/>
                <w:spacing w:val="-8"/>
                <w:sz w:val="18"/>
                <w:szCs w:val="18"/>
              </w:rPr>
              <w:t>、接入异地就医国家</w:t>
            </w:r>
            <w:r w:rsidRPr="00A4350D">
              <w:rPr>
                <w:rFonts w:ascii="方正楷体简体" w:eastAsia="方正楷体简体" w:hAnsi="方正楷体简体" w:hint="eastAsia"/>
                <w:spacing w:val="-8"/>
                <w:sz w:val="18"/>
                <w:szCs w:val="18"/>
              </w:rPr>
              <w:t>平台书面申请</w:t>
            </w:r>
          </w:p>
        </w:tc>
        <w:tc>
          <w:tcPr>
            <w:tcW w:w="1417" w:type="dxa"/>
            <w:vAlign w:val="center"/>
          </w:tcPr>
          <w:p w:rsidR="001273EA" w:rsidRDefault="001273EA" w:rsidP="00720C9B">
            <w:pPr>
              <w:snapToGrid w:val="0"/>
              <w:spacing w:after="200" w:line="240" w:lineRule="exact"/>
              <w:rPr>
                <w:rFonts w:ascii="方正楷体简体" w:eastAsia="方正楷体简体" w:hAnsi="方正楷体简体"/>
                <w:spacing w:val="-8"/>
                <w:sz w:val="18"/>
                <w:szCs w:val="18"/>
              </w:rPr>
            </w:pPr>
            <w:r>
              <w:rPr>
                <w:rFonts w:ascii="方正楷体简体" w:eastAsia="方正楷体简体" w:hAnsi="方正楷体简体"/>
                <w:spacing w:val="-8"/>
                <w:sz w:val="18"/>
                <w:szCs w:val="18"/>
              </w:rPr>
              <w:t>纸质资料。</w:t>
            </w:r>
          </w:p>
        </w:tc>
        <w:tc>
          <w:tcPr>
            <w:tcW w:w="1276" w:type="dxa"/>
            <w:vAlign w:val="center"/>
          </w:tcPr>
          <w:p w:rsidR="001273EA" w:rsidRDefault="001273EA" w:rsidP="00720C9B">
            <w:pPr>
              <w:snapToGrid w:val="0"/>
              <w:spacing w:after="200" w:line="240" w:lineRule="exact"/>
              <w:rPr>
                <w:rFonts w:ascii="方正楷体简体" w:eastAsia="方正楷体简体" w:hAnsi="方正楷体简体"/>
                <w:spacing w:val="-8"/>
                <w:sz w:val="18"/>
                <w:szCs w:val="18"/>
              </w:rPr>
            </w:pPr>
            <w:r>
              <w:rPr>
                <w:rFonts w:ascii="方正楷体简体" w:eastAsia="方正楷体简体" w:hAnsi="方正楷体简体"/>
                <w:spacing w:val="-8"/>
                <w:sz w:val="18"/>
                <w:szCs w:val="18"/>
              </w:rPr>
              <w:t>加盖单位公章，一式一份</w:t>
            </w:r>
          </w:p>
        </w:tc>
        <w:tc>
          <w:tcPr>
            <w:tcW w:w="3402" w:type="dxa"/>
          </w:tcPr>
          <w:p w:rsidR="001273EA" w:rsidRDefault="001273EA" w:rsidP="00720C9B">
            <w:pPr>
              <w:snapToGrid w:val="0"/>
              <w:spacing w:after="200" w:line="240" w:lineRule="exact"/>
              <w:rPr>
                <w:rFonts w:ascii="方正楷体简体" w:eastAsia="方正楷体简体" w:hAnsi="方正楷体简体"/>
                <w:spacing w:val="-8"/>
                <w:sz w:val="18"/>
                <w:szCs w:val="18"/>
              </w:rPr>
            </w:pPr>
          </w:p>
        </w:tc>
      </w:tr>
      <w:tr w:rsidR="001273EA" w:rsidTr="00720C9B">
        <w:tc>
          <w:tcPr>
            <w:tcW w:w="4503" w:type="dxa"/>
            <w:vAlign w:val="center"/>
          </w:tcPr>
          <w:p w:rsidR="001273EA" w:rsidRDefault="001273EA" w:rsidP="00720C9B">
            <w:pPr>
              <w:snapToGrid w:val="0"/>
              <w:spacing w:after="200" w:line="240" w:lineRule="exact"/>
              <w:rPr>
                <w:rFonts w:ascii="方正楷体简体" w:eastAsia="方正楷体简体" w:hAnsi="方正楷体简体"/>
                <w:spacing w:val="-8"/>
                <w:sz w:val="18"/>
                <w:szCs w:val="18"/>
              </w:rPr>
            </w:pPr>
            <w:r>
              <w:rPr>
                <w:rFonts w:ascii="方正楷体简体" w:eastAsia="方正楷体简体" w:hAnsi="方正楷体简体" w:hint="eastAsia"/>
                <w:spacing w:val="-8"/>
                <w:sz w:val="18"/>
                <w:szCs w:val="18"/>
              </w:rPr>
              <w:t>2、</w:t>
            </w:r>
            <w:r w:rsidRPr="00A4350D">
              <w:rPr>
                <w:rFonts w:ascii="方正楷体简体" w:eastAsia="方正楷体简体" w:hAnsi="方正楷体简体" w:hint="eastAsia"/>
                <w:spacing w:val="-8"/>
                <w:sz w:val="18"/>
                <w:szCs w:val="18"/>
              </w:rPr>
              <w:t>《定点医疗机构接入异地就医即时结算省级平台申请表》</w:t>
            </w:r>
            <w:r>
              <w:rPr>
                <w:rFonts w:ascii="方正楷体简体" w:eastAsia="方正楷体简体" w:hAnsi="方正楷体简体" w:hint="eastAsia"/>
                <w:spacing w:val="-8"/>
                <w:sz w:val="18"/>
                <w:szCs w:val="18"/>
              </w:rPr>
              <w:t>、</w:t>
            </w:r>
            <w:r w:rsidRPr="0058273C">
              <w:rPr>
                <w:rFonts w:ascii="方正楷体简体" w:eastAsia="方正楷体简体" w:hAnsi="方正楷体简体" w:hint="eastAsia"/>
                <w:color w:val="000000"/>
                <w:spacing w:val="-8"/>
                <w:sz w:val="18"/>
                <w:szCs w:val="18"/>
              </w:rPr>
              <w:t>《定点医疗机构接入异地就医国家平台申请表》</w:t>
            </w:r>
          </w:p>
        </w:tc>
        <w:tc>
          <w:tcPr>
            <w:tcW w:w="1417" w:type="dxa"/>
            <w:vAlign w:val="center"/>
          </w:tcPr>
          <w:p w:rsidR="001273EA" w:rsidRDefault="001273EA" w:rsidP="00720C9B">
            <w:pPr>
              <w:snapToGrid w:val="0"/>
              <w:spacing w:after="200" w:line="240" w:lineRule="exact"/>
              <w:rPr>
                <w:rFonts w:ascii="方正楷体简体" w:eastAsia="方正楷体简体" w:hAnsi="方正楷体简体"/>
                <w:spacing w:val="-8"/>
                <w:sz w:val="18"/>
                <w:szCs w:val="18"/>
              </w:rPr>
            </w:pPr>
            <w:r>
              <w:rPr>
                <w:rFonts w:ascii="方正楷体简体" w:eastAsia="方正楷体简体" w:hAnsi="方正楷体简体"/>
                <w:spacing w:val="-8"/>
                <w:sz w:val="18"/>
                <w:szCs w:val="18"/>
              </w:rPr>
              <w:t>纸质资料。</w:t>
            </w:r>
          </w:p>
        </w:tc>
        <w:tc>
          <w:tcPr>
            <w:tcW w:w="1276" w:type="dxa"/>
            <w:vAlign w:val="center"/>
          </w:tcPr>
          <w:p w:rsidR="001273EA" w:rsidRDefault="001273EA" w:rsidP="00720C9B">
            <w:pPr>
              <w:snapToGrid w:val="0"/>
              <w:spacing w:after="200" w:line="240" w:lineRule="exact"/>
              <w:rPr>
                <w:rFonts w:ascii="方正楷体简体" w:eastAsia="方正楷体简体" w:hAnsi="方正楷体简体"/>
                <w:spacing w:val="-8"/>
                <w:sz w:val="18"/>
                <w:szCs w:val="18"/>
              </w:rPr>
            </w:pPr>
            <w:r>
              <w:rPr>
                <w:rFonts w:ascii="方正楷体简体" w:eastAsia="方正楷体简体" w:hAnsi="方正楷体简体"/>
                <w:spacing w:val="-8"/>
                <w:sz w:val="18"/>
                <w:szCs w:val="18"/>
              </w:rPr>
              <w:t>加盖单位公章，一式一份</w:t>
            </w:r>
          </w:p>
        </w:tc>
        <w:tc>
          <w:tcPr>
            <w:tcW w:w="3402" w:type="dxa"/>
          </w:tcPr>
          <w:p w:rsidR="001273EA" w:rsidRDefault="001273EA" w:rsidP="00720C9B">
            <w:pPr>
              <w:snapToGrid w:val="0"/>
              <w:spacing w:after="200" w:line="240" w:lineRule="exact"/>
              <w:rPr>
                <w:rFonts w:ascii="方正楷体简体" w:eastAsia="方正楷体简体" w:hAnsi="方正楷体简体"/>
                <w:spacing w:val="-8"/>
                <w:sz w:val="18"/>
                <w:szCs w:val="18"/>
              </w:rPr>
            </w:pPr>
          </w:p>
        </w:tc>
      </w:tr>
      <w:tr w:rsidR="001273EA" w:rsidTr="00720C9B">
        <w:tc>
          <w:tcPr>
            <w:tcW w:w="4503" w:type="dxa"/>
            <w:vAlign w:val="center"/>
          </w:tcPr>
          <w:p w:rsidR="001273EA" w:rsidRDefault="001273EA" w:rsidP="00720C9B">
            <w:pPr>
              <w:snapToGrid w:val="0"/>
              <w:spacing w:after="200" w:line="240" w:lineRule="exact"/>
              <w:rPr>
                <w:rFonts w:ascii="方正楷体简体" w:eastAsia="方正楷体简体" w:hAnsi="方正楷体简体"/>
                <w:spacing w:val="-8"/>
                <w:sz w:val="18"/>
                <w:szCs w:val="18"/>
              </w:rPr>
            </w:pPr>
            <w:r>
              <w:rPr>
                <w:rFonts w:ascii="方正楷体简体" w:eastAsia="方正楷体简体" w:hAnsi="方正楷体简体" w:hint="eastAsia"/>
                <w:spacing w:val="-8"/>
                <w:sz w:val="18"/>
                <w:szCs w:val="18"/>
              </w:rPr>
              <w:t>3、</w:t>
            </w:r>
            <w:r w:rsidRPr="00A4350D">
              <w:rPr>
                <w:rFonts w:ascii="方正楷体简体" w:eastAsia="方正楷体简体" w:hAnsi="方正楷体简体" w:hint="eastAsia"/>
                <w:spacing w:val="-8"/>
                <w:sz w:val="18"/>
                <w:szCs w:val="18"/>
              </w:rPr>
              <w:t>《四川省异地就医即时结算联网测试表》、</w:t>
            </w:r>
            <w:r w:rsidRPr="0058273C">
              <w:rPr>
                <w:rFonts w:ascii="方正楷体简体" w:eastAsia="方正楷体简体" w:hAnsi="方正楷体简体" w:hint="eastAsia"/>
                <w:color w:val="000000"/>
                <w:spacing w:val="-8"/>
                <w:sz w:val="18"/>
                <w:szCs w:val="18"/>
              </w:rPr>
              <w:t>《四川省异地就医联网测试表》</w:t>
            </w:r>
          </w:p>
        </w:tc>
        <w:tc>
          <w:tcPr>
            <w:tcW w:w="1417" w:type="dxa"/>
            <w:vAlign w:val="center"/>
          </w:tcPr>
          <w:p w:rsidR="001273EA" w:rsidRDefault="001273EA" w:rsidP="00720C9B">
            <w:pPr>
              <w:snapToGrid w:val="0"/>
              <w:spacing w:after="200" w:line="240" w:lineRule="exact"/>
              <w:rPr>
                <w:rFonts w:ascii="方正楷体简体" w:eastAsia="方正楷体简体" w:hAnsi="方正楷体简体"/>
                <w:spacing w:val="-8"/>
                <w:sz w:val="18"/>
                <w:szCs w:val="18"/>
              </w:rPr>
            </w:pPr>
            <w:r>
              <w:rPr>
                <w:rFonts w:ascii="方正楷体简体" w:eastAsia="方正楷体简体" w:hAnsi="方正楷体简体"/>
                <w:spacing w:val="-8"/>
                <w:sz w:val="18"/>
                <w:szCs w:val="18"/>
              </w:rPr>
              <w:t>纸质资料。</w:t>
            </w:r>
          </w:p>
        </w:tc>
        <w:tc>
          <w:tcPr>
            <w:tcW w:w="1276" w:type="dxa"/>
            <w:vAlign w:val="center"/>
          </w:tcPr>
          <w:p w:rsidR="001273EA" w:rsidRDefault="001273EA" w:rsidP="00720C9B">
            <w:pPr>
              <w:snapToGrid w:val="0"/>
              <w:spacing w:after="200" w:line="240" w:lineRule="exact"/>
              <w:rPr>
                <w:rFonts w:ascii="方正楷体简体" w:eastAsia="方正楷体简体" w:hAnsi="方正楷体简体"/>
                <w:spacing w:val="-8"/>
                <w:sz w:val="18"/>
                <w:szCs w:val="18"/>
              </w:rPr>
            </w:pPr>
            <w:r>
              <w:rPr>
                <w:rFonts w:ascii="方正楷体简体" w:eastAsia="方正楷体简体" w:hAnsi="方正楷体简体"/>
                <w:spacing w:val="-8"/>
                <w:sz w:val="18"/>
                <w:szCs w:val="18"/>
              </w:rPr>
              <w:t>一式一份</w:t>
            </w:r>
          </w:p>
        </w:tc>
        <w:tc>
          <w:tcPr>
            <w:tcW w:w="3402" w:type="dxa"/>
          </w:tcPr>
          <w:p w:rsidR="001273EA" w:rsidRDefault="001273EA" w:rsidP="00720C9B">
            <w:pPr>
              <w:snapToGrid w:val="0"/>
              <w:spacing w:after="200" w:line="240" w:lineRule="exact"/>
              <w:rPr>
                <w:rFonts w:ascii="方正楷体简体" w:eastAsia="方正楷体简体" w:hAnsi="方正楷体简体"/>
                <w:spacing w:val="-8"/>
                <w:sz w:val="18"/>
                <w:szCs w:val="18"/>
              </w:rPr>
            </w:pPr>
          </w:p>
        </w:tc>
      </w:tr>
      <w:tr w:rsidR="001273EA" w:rsidTr="00720C9B">
        <w:tc>
          <w:tcPr>
            <w:tcW w:w="4503" w:type="dxa"/>
            <w:vAlign w:val="center"/>
          </w:tcPr>
          <w:p w:rsidR="001273EA" w:rsidRPr="00A4350D" w:rsidRDefault="001273EA" w:rsidP="00720C9B">
            <w:pPr>
              <w:snapToGrid w:val="0"/>
              <w:spacing w:after="200" w:line="240" w:lineRule="exact"/>
              <w:rPr>
                <w:rFonts w:ascii="方正楷体简体" w:eastAsia="方正楷体简体" w:hAnsi="方正楷体简体"/>
                <w:spacing w:val="-8"/>
                <w:sz w:val="18"/>
                <w:szCs w:val="18"/>
              </w:rPr>
            </w:pPr>
            <w:r>
              <w:rPr>
                <w:rFonts w:ascii="方正楷体简体" w:eastAsia="方正楷体简体" w:hAnsi="方正楷体简体" w:hint="eastAsia"/>
                <w:spacing w:val="-8"/>
                <w:sz w:val="18"/>
                <w:szCs w:val="18"/>
              </w:rPr>
              <w:t>4、</w:t>
            </w:r>
            <w:r w:rsidRPr="00A4350D">
              <w:rPr>
                <w:rFonts w:ascii="方正楷体简体" w:eastAsia="方正楷体简体" w:hAnsi="方正楷体简体" w:hint="eastAsia"/>
                <w:spacing w:val="-8"/>
                <w:sz w:val="18"/>
                <w:szCs w:val="18"/>
              </w:rPr>
              <w:t>《四川省医疗保险异地就医出院结算单》</w:t>
            </w:r>
            <w:r>
              <w:rPr>
                <w:rFonts w:ascii="方正楷体简体" w:eastAsia="方正楷体简体" w:hAnsi="方正楷体简体" w:hint="eastAsia"/>
                <w:spacing w:val="-8"/>
                <w:sz w:val="18"/>
                <w:szCs w:val="18"/>
              </w:rPr>
              <w:t>、</w:t>
            </w:r>
            <w:r w:rsidRPr="0058273C">
              <w:rPr>
                <w:rFonts w:ascii="方正楷体简体" w:eastAsia="方正楷体简体" w:hAnsi="方正楷体简体" w:hint="eastAsia"/>
                <w:color w:val="000000"/>
                <w:spacing w:val="-8"/>
                <w:sz w:val="18"/>
                <w:szCs w:val="18"/>
              </w:rPr>
              <w:t>《四川省跨省异地就医住院结算单》</w:t>
            </w:r>
          </w:p>
        </w:tc>
        <w:tc>
          <w:tcPr>
            <w:tcW w:w="1417" w:type="dxa"/>
            <w:vAlign w:val="center"/>
          </w:tcPr>
          <w:p w:rsidR="001273EA" w:rsidRDefault="001273EA" w:rsidP="00720C9B">
            <w:pPr>
              <w:snapToGrid w:val="0"/>
              <w:spacing w:after="200" w:line="240" w:lineRule="exact"/>
              <w:rPr>
                <w:rFonts w:ascii="方正楷体简体" w:eastAsia="方正楷体简体" w:hAnsi="方正楷体简体"/>
                <w:spacing w:val="-8"/>
                <w:sz w:val="18"/>
                <w:szCs w:val="18"/>
              </w:rPr>
            </w:pPr>
            <w:r>
              <w:rPr>
                <w:rFonts w:ascii="方正楷体简体" w:eastAsia="方正楷体简体" w:hAnsi="方正楷体简体"/>
                <w:spacing w:val="-8"/>
                <w:sz w:val="18"/>
                <w:szCs w:val="18"/>
              </w:rPr>
              <w:t>纸质资料。</w:t>
            </w:r>
          </w:p>
        </w:tc>
        <w:tc>
          <w:tcPr>
            <w:tcW w:w="1276" w:type="dxa"/>
            <w:vAlign w:val="center"/>
          </w:tcPr>
          <w:p w:rsidR="001273EA" w:rsidRDefault="001273EA" w:rsidP="00720C9B">
            <w:pPr>
              <w:snapToGrid w:val="0"/>
              <w:spacing w:after="200" w:line="240" w:lineRule="exact"/>
              <w:rPr>
                <w:rFonts w:ascii="方正楷体简体" w:eastAsia="方正楷体简体" w:hAnsi="方正楷体简体"/>
                <w:spacing w:val="-8"/>
                <w:sz w:val="18"/>
                <w:szCs w:val="18"/>
              </w:rPr>
            </w:pPr>
            <w:r>
              <w:rPr>
                <w:rFonts w:ascii="方正楷体简体" w:eastAsia="方正楷体简体" w:hAnsi="方正楷体简体"/>
                <w:spacing w:val="-8"/>
                <w:sz w:val="18"/>
                <w:szCs w:val="18"/>
              </w:rPr>
              <w:t>一式一份</w:t>
            </w:r>
          </w:p>
        </w:tc>
        <w:tc>
          <w:tcPr>
            <w:tcW w:w="3402" w:type="dxa"/>
          </w:tcPr>
          <w:p w:rsidR="001273EA" w:rsidRDefault="001273EA" w:rsidP="00720C9B">
            <w:pPr>
              <w:snapToGrid w:val="0"/>
              <w:spacing w:after="200" w:line="240" w:lineRule="exact"/>
              <w:rPr>
                <w:rFonts w:ascii="方正楷体简体" w:eastAsia="方正楷体简体" w:hAnsi="方正楷体简体"/>
                <w:spacing w:val="-8"/>
                <w:sz w:val="18"/>
                <w:szCs w:val="18"/>
              </w:rPr>
            </w:pPr>
          </w:p>
        </w:tc>
      </w:tr>
    </w:tbl>
    <w:p w:rsidR="001273EA" w:rsidRPr="00A0275D" w:rsidRDefault="001273EA" w:rsidP="001273EA"/>
    <w:p w:rsidR="001273EA" w:rsidRPr="00882347" w:rsidRDefault="001273EA" w:rsidP="001273EA"/>
    <w:p w:rsidR="001273EA" w:rsidRDefault="001273EA" w:rsidP="001273EA"/>
    <w:p w:rsidR="001273EA" w:rsidRDefault="001273EA" w:rsidP="001273EA"/>
    <w:p w:rsidR="001273EA" w:rsidRDefault="001273EA" w:rsidP="001273EA"/>
    <w:p w:rsidR="001273EA" w:rsidRDefault="001273EA" w:rsidP="001273EA"/>
    <w:p w:rsidR="001273EA" w:rsidRDefault="001273EA" w:rsidP="001273EA"/>
    <w:p w:rsidR="001273EA" w:rsidRDefault="001273EA" w:rsidP="001273EA"/>
    <w:p w:rsidR="001273EA" w:rsidRDefault="001273EA" w:rsidP="001273EA"/>
    <w:p w:rsidR="001273EA" w:rsidRDefault="001273EA" w:rsidP="001273EA"/>
    <w:p w:rsidR="001273EA" w:rsidRDefault="001273EA" w:rsidP="001273EA"/>
    <w:p w:rsidR="001273EA" w:rsidRDefault="001273EA" w:rsidP="001273EA"/>
    <w:p w:rsidR="001273EA" w:rsidRDefault="001273EA" w:rsidP="001273EA"/>
    <w:p w:rsidR="001273EA" w:rsidRDefault="001273EA" w:rsidP="001273EA"/>
    <w:p w:rsidR="001273EA" w:rsidRDefault="001273EA" w:rsidP="001273EA"/>
    <w:p w:rsidR="001273EA" w:rsidRDefault="001273EA" w:rsidP="001273EA"/>
    <w:p w:rsidR="001273EA" w:rsidRDefault="001273EA" w:rsidP="001273EA"/>
    <w:p w:rsidR="001273EA" w:rsidRDefault="001273EA" w:rsidP="001273EA"/>
    <w:p w:rsidR="001273EA" w:rsidRDefault="001273EA" w:rsidP="001273EA"/>
    <w:p w:rsidR="00CA7CA5" w:rsidRPr="001273EA" w:rsidRDefault="00CA7CA5">
      <w:pPr>
        <w:rPr>
          <w:rFonts w:ascii="方正黑体简体" w:eastAsia="方正黑体简体" w:hAnsi="方正黑体简体"/>
          <w:sz w:val="36"/>
          <w:szCs w:val="36"/>
        </w:rPr>
      </w:pPr>
    </w:p>
    <w:sectPr w:rsidR="00CA7CA5" w:rsidRPr="001273EA">
      <w:pgSz w:w="11906" w:h="16838"/>
      <w:pgMar w:top="1440" w:right="1800" w:bottom="1440" w:left="180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dministrator" w:date="2019-04-26T09:57:00Z" w:initials="A">
    <w:p w:rsidR="001273EA" w:rsidRDefault="001273EA" w:rsidP="001273EA">
      <w:pPr>
        <w:pStyle w:val="a5"/>
        <w:snapToGrid w:val="0"/>
        <w:spacing w:after="200"/>
        <w:rPr>
          <w:sz w:val="22"/>
          <w:szCs w:val="22"/>
        </w:rPr>
      </w:pPr>
      <w:r>
        <w:rPr>
          <w:sz w:val="22"/>
          <w:szCs w:val="22"/>
        </w:rPr>
        <w:t>需细分到最末端办事子项，且每个子项均需附有一个办事指南。</w:t>
      </w:r>
    </w:p>
  </w:comment>
  <w:comment w:id="1" w:author="Administrator" w:date="2019-04-26T09:57:00Z" w:initials="A">
    <w:p w:rsidR="001273EA" w:rsidRDefault="001273EA" w:rsidP="001273EA">
      <w:pPr>
        <w:pStyle w:val="a5"/>
        <w:snapToGrid w:val="0"/>
        <w:spacing w:after="200"/>
        <w:rPr>
          <w:sz w:val="22"/>
          <w:szCs w:val="22"/>
        </w:rPr>
      </w:pPr>
      <w:r>
        <w:rPr>
          <w:sz w:val="22"/>
          <w:szCs w:val="22"/>
        </w:rPr>
        <w:t>依据依规如实填写。</w:t>
      </w:r>
    </w:p>
  </w:comment>
  <w:comment w:id="2" w:author="Administrator" w:date="2019-04-26T09:57:00Z" w:initials="A">
    <w:p w:rsidR="001273EA" w:rsidRDefault="001273EA" w:rsidP="001273EA">
      <w:pPr>
        <w:pStyle w:val="a5"/>
        <w:snapToGrid w:val="0"/>
        <w:spacing w:after="200"/>
        <w:rPr>
          <w:sz w:val="22"/>
          <w:szCs w:val="22"/>
        </w:rPr>
      </w:pPr>
      <w:r>
        <w:rPr>
          <w:sz w:val="22"/>
          <w:szCs w:val="22"/>
        </w:rPr>
        <w:t>需列举完整。此处填写不完或填写不方便可随后附页注明。</w:t>
      </w:r>
    </w:p>
  </w:comment>
  <w:comment w:id="3" w:author="Administrator" w:date="2019-04-26T09:57:00Z" w:initials="A">
    <w:p w:rsidR="001273EA" w:rsidRDefault="001273EA" w:rsidP="001273EA">
      <w:pPr>
        <w:pStyle w:val="a5"/>
        <w:snapToGrid w:val="0"/>
        <w:spacing w:after="200"/>
        <w:rPr>
          <w:sz w:val="22"/>
          <w:szCs w:val="22"/>
        </w:rPr>
      </w:pPr>
      <w:r>
        <w:rPr>
          <w:sz w:val="22"/>
          <w:szCs w:val="22"/>
        </w:rPr>
        <w:t>需列举完整。此处填写不完或填写不方便可随后附页注明。</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CA5" w:rsidRDefault="00CA7CA5" w:rsidP="001273EA">
      <w:r>
        <w:separator/>
      </w:r>
    </w:p>
  </w:endnote>
  <w:endnote w:type="continuationSeparator" w:id="1">
    <w:p w:rsidR="00CA7CA5" w:rsidRDefault="00CA7CA5" w:rsidP="001273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黑体简体">
    <w:altName w:val="Arial Unicode MS"/>
    <w:charset w:val="00"/>
    <w:family w:val="auto"/>
    <w:pitch w:val="variable"/>
    <w:sig w:usb0="00000000" w:usb1="4000207B" w:usb2="00000000" w:usb3="00000000" w:csb0="FFFFFFFF" w:csb1="00000000"/>
  </w:font>
  <w:font w:name="方正楷体简体">
    <w:altName w:val="Arial Unicode MS"/>
    <w:charset w:val="00"/>
    <w:family w:val="auto"/>
    <w:pitch w:val="variable"/>
    <w:sig w:usb0="00000000" w:usb1="4000207B" w:usb2="00000000" w:usb3="00000000" w:csb0="FFFFFF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CA5" w:rsidRDefault="00CA7CA5" w:rsidP="001273EA">
      <w:r>
        <w:separator/>
      </w:r>
    </w:p>
  </w:footnote>
  <w:footnote w:type="continuationSeparator" w:id="1">
    <w:p w:rsidR="00CA7CA5" w:rsidRDefault="00CA7CA5" w:rsidP="001273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73EA"/>
    <w:rsid w:val="001273EA"/>
    <w:rsid w:val="00CA7C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8"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8"/>
    <w:qFormat/>
    <w:rsid w:val="001273EA"/>
    <w:pPr>
      <w:keepNext/>
      <w:keepLines/>
      <w:widowControl/>
      <w:outlineLvl w:val="1"/>
    </w:pPr>
    <w:rPr>
      <w:rFonts w:ascii="Arial" w:eastAsia="Times New Roman" w:hAnsi="Arial" w:cs="Times New Roman"/>
      <w:b/>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73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73EA"/>
    <w:rPr>
      <w:sz w:val="18"/>
      <w:szCs w:val="18"/>
    </w:rPr>
  </w:style>
  <w:style w:type="paragraph" w:styleId="a4">
    <w:name w:val="footer"/>
    <w:basedOn w:val="a"/>
    <w:link w:val="Char0"/>
    <w:uiPriority w:val="99"/>
    <w:semiHidden/>
    <w:unhideWhenUsed/>
    <w:rsid w:val="001273E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73EA"/>
    <w:rPr>
      <w:sz w:val="18"/>
      <w:szCs w:val="18"/>
    </w:rPr>
  </w:style>
  <w:style w:type="character" w:customStyle="1" w:styleId="2Char">
    <w:name w:val="标题 2 Char"/>
    <w:basedOn w:val="a0"/>
    <w:link w:val="2"/>
    <w:uiPriority w:val="8"/>
    <w:rsid w:val="001273EA"/>
    <w:rPr>
      <w:rFonts w:ascii="Arial" w:eastAsia="Times New Roman" w:hAnsi="Arial" w:cs="Times New Roman"/>
      <w:b/>
      <w:kern w:val="0"/>
      <w:sz w:val="32"/>
      <w:szCs w:val="32"/>
    </w:rPr>
  </w:style>
  <w:style w:type="paragraph" w:styleId="a5">
    <w:name w:val="annotation text"/>
    <w:basedOn w:val="a"/>
    <w:link w:val="Char1"/>
    <w:unhideWhenUsed/>
    <w:rsid w:val="001273EA"/>
    <w:pPr>
      <w:widowControl/>
      <w:jc w:val="left"/>
    </w:pPr>
    <w:rPr>
      <w:rFonts w:ascii="Tahoma" w:eastAsia="Tahoma" w:hAnsi="Tahoma" w:cs="Times New Roman"/>
      <w:kern w:val="0"/>
      <w:sz w:val="20"/>
      <w:szCs w:val="20"/>
    </w:rPr>
  </w:style>
  <w:style w:type="character" w:customStyle="1" w:styleId="Char1">
    <w:name w:val="批注文字 Char"/>
    <w:basedOn w:val="a0"/>
    <w:link w:val="a5"/>
    <w:rsid w:val="001273EA"/>
    <w:rPr>
      <w:rFonts w:ascii="Tahoma" w:eastAsia="Tahoma" w:hAnsi="Tahoma" w:cs="Times New Roman"/>
      <w:kern w:val="0"/>
      <w:sz w:val="20"/>
      <w:szCs w:val="20"/>
    </w:rPr>
  </w:style>
  <w:style w:type="table" w:styleId="a6">
    <w:name w:val="Table Grid"/>
    <w:basedOn w:val="a1"/>
    <w:uiPriority w:val="59"/>
    <w:rsid w:val="001273E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2"/>
    <w:uiPriority w:val="99"/>
    <w:semiHidden/>
    <w:unhideWhenUsed/>
    <w:rsid w:val="001273EA"/>
    <w:rPr>
      <w:sz w:val="18"/>
      <w:szCs w:val="18"/>
    </w:rPr>
  </w:style>
  <w:style w:type="character" w:customStyle="1" w:styleId="Char2">
    <w:name w:val="批注框文本 Char"/>
    <w:basedOn w:val="a0"/>
    <w:link w:val="a7"/>
    <w:uiPriority w:val="99"/>
    <w:semiHidden/>
    <w:rsid w:val="001273E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2019-04-26T01:57:00Z</dcterms:created>
  <dcterms:modified xsi:type="dcterms:W3CDTF">2019-04-26T01:57:00Z</dcterms:modified>
</cp:coreProperties>
</file>