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225"/>
        <w:gridCol w:w="979"/>
        <w:gridCol w:w="1950"/>
        <w:gridCol w:w="725"/>
        <w:gridCol w:w="2143"/>
        <w:gridCol w:w="1135"/>
        <w:gridCol w:w="1446"/>
        <w:gridCol w:w="1014"/>
        <w:gridCol w:w="15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372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4"/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Style w:val="4"/>
                <w:rFonts w:hint="default" w:ascii="黑体" w:hAnsi="黑体" w:eastAsia="黑体" w:cs="黑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Style w:val="4"/>
                <w:rFonts w:hint="default"/>
                <w:sz w:val="36"/>
                <w:szCs w:val="36"/>
              </w:rPr>
              <w:t>成都地区医疗机构25个中选药品约定采购量（9个月）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药品通用名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剂型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规格包装（按规格汇总量）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计价单位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中选企业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2"/>
                <w:szCs w:val="22"/>
              </w:rPr>
              <w:t>价格（元）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4"/>
              </w:rPr>
              <w:t>2018年医疗机构采购总量（最小制剂单位：万/片、粒、支）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4"/>
              </w:rPr>
              <w:t>约定市场份额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等线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等线" w:eastAsia="楷体_GB2312" w:cs="楷体_GB2312"/>
                <w:b/>
                <w:color w:val="000000"/>
                <w:kern w:val="0"/>
                <w:sz w:val="24"/>
              </w:rPr>
              <w:t>首个合同周期采购量（最小制剂单位：万/片、粒、支）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阿托伐他汀钙片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10mg*28片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兴安药业有限公司*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3.6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5308.3652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3715.8556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瑞舒伐他汀钙片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10mg*28片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浙江京新药业股份有限公司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8.15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1041.7097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729.1968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硫酸氢氯吡格雷片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25mg*20片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深圳信立泰药业股份有限公司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20.75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3079.0530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2155.3371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厄贝沙坦片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75mg*28片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5.2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FF"/>
                <w:kern w:val="0"/>
                <w:sz w:val="24"/>
              </w:rPr>
              <w:t>4548.6507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FF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FF"/>
                <w:kern w:val="0"/>
                <w:sz w:val="24"/>
              </w:rPr>
              <w:t>3184.0555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苯磺酸氨氯地平片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5mg*28片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浙江京新药业股份有限公司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1.86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1960.7867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1372.5507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恩替卡韦分散片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分散片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0.5mg*21片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苏州东瑞制药有限公司*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3.83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734.4860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514.1402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草酸艾司西酞普兰片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10mg*7片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四川科伦药业股份有限公司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29.89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292.5834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204.8084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盐酸帕罗西汀片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20mg20片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浙江华海药业股份有限公司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31.18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422.7125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253.6275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奥氮平片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10mg*14片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齐鲁制药有限公司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34.72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124.5812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87.2068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奥氮平片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10mg*7片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江苏豪森药业集团有限公司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FF"/>
                <w:kern w:val="0"/>
                <w:sz w:val="24"/>
              </w:rPr>
              <w:t>43.6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124.5812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87.2068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头孢呋辛酯片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0.25g*6片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成都倍特药业有限公司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2.93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128.6894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90.0826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利培酮片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1mg*60片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7.2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894.0323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625.8226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吉非替尼片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250mg*10片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正大天晴药业集团股份有限公司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5.0438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3.5306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吉非替尼片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250mg*10片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AstraZeneca AB(Kagamiishi Plant，Nipro Pharma Corporation）（阿斯利康制药有限公司分包装）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547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5.0438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3.5306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福辛普利钠片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10mg*28片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浙江华海药业股份有限公司*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22.96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121.7979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7030A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7030A0"/>
                <w:kern w:val="0"/>
                <w:sz w:val="24"/>
              </w:rPr>
              <w:t>73.0787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厄贝沙坦氢氯噻嗪片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（150mg/12.5mg）*14片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14.67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310.7577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217.5304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赖诺普利片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10mg*28片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6.45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13.986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6.993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富马酸替诺福韦二吡呋酯片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300mg*10片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成都倍特药业有限公司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3.02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178.5668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124.9967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氯沙坦钾片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50mg*28片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浙江华海药业股份有限公司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28.67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 xml:space="preserve">554.4152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277.2076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马来酸依那普利片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10mg*16片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扬子江药业集团江苏制药股份有限公司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8.93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310.0098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155.0049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左乙拉西坦片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250mg*30片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浙江京新药业股份有限公司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71.79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30.006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18.0036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甲磺酸伊马替尼片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100mg*60片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江苏豪森药业集团有限公司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623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92.3535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55.4121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孟鲁司特钠片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10mg*5片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上海安必生制药技术有限公司（杭州民生滨江制药有限公司受委托生产）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18.96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365.8608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219.5165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蒙脱石散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散剂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3g*15袋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湖南华纳大药厂股份有限公司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4.16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269.0140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188.3098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注射用培美曲塞二钠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100mg/支/盒，玻璃瓶包装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四川汇宇制药有限公司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798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0.0539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0.0324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注射用培美曲塞二钠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500mg/支/盒，玻璃瓶包装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四川汇宇制药有限公司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2735.83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0.0259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0.0155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氟比洛芬酯注射液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5ml：50mg*5支，无色安瓿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北京泰德制药股份有限公司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109.4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15.9021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9.5413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盐酸右美托咪定注射液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2ml：0.2mg*4支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扬子江药业集团有限公司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532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20.9471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10.4735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2020-03-30T09:15:13Z</dcterms:created>
  <dc:creator>Administrator</dc:creator>
  <cp:lastModifiedBy>王伟</cp:lastModifiedBy>
  <dcterms:modified xsi:type="dcterms:W3CDTF">2020-03-30T09:15:23Z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